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437A" w14:textId="77777777" w:rsidR="00781C92" w:rsidRPr="002C36A2" w:rsidRDefault="00781C92" w:rsidP="00D46D4D">
      <w:pPr>
        <w:jc w:val="center"/>
        <w:rPr>
          <w:rFonts w:ascii="Century Schoolbook" w:hAnsi="Century Schoolbook"/>
          <w:sz w:val="36"/>
          <w:szCs w:val="36"/>
        </w:rPr>
      </w:pPr>
      <w:r w:rsidRPr="002C36A2">
        <w:rPr>
          <w:rFonts w:ascii="Century Schoolbook" w:hAnsi="Century Schoolbook"/>
          <w:sz w:val="36"/>
          <w:szCs w:val="36"/>
        </w:rPr>
        <w:t>Policy Approval Form</w:t>
      </w:r>
    </w:p>
    <w:p w14:paraId="52606647" w14:textId="77777777" w:rsidR="00781C92" w:rsidRPr="0029570A" w:rsidRDefault="00781C92" w:rsidP="00781C92">
      <w:pPr>
        <w:rPr>
          <w:sz w:val="8"/>
          <w:szCs w:val="8"/>
        </w:rPr>
      </w:pPr>
    </w:p>
    <w:p w14:paraId="624DB69E" w14:textId="7CD12987" w:rsidR="00781C92" w:rsidRPr="00BF1677" w:rsidRDefault="00781C92" w:rsidP="00781C92">
      <w:pPr>
        <w:rPr>
          <w:rFonts w:ascii="Century Schoolbook" w:hAnsi="Century Schoolbook"/>
          <w:sz w:val="8"/>
          <w:szCs w:val="8"/>
        </w:rPr>
      </w:pPr>
      <w:r>
        <w:rPr>
          <w:rFonts w:ascii="Century Schoolbook" w:hAnsi="Century Schoolbook"/>
          <w:sz w:val="20"/>
          <w:szCs w:val="20"/>
        </w:rPr>
        <w:t xml:space="preserve">This is the official approval form for College </w:t>
      </w:r>
      <w:r w:rsidR="00F5042D">
        <w:rPr>
          <w:rFonts w:ascii="Century Schoolbook" w:hAnsi="Century Schoolbook"/>
          <w:sz w:val="20"/>
          <w:szCs w:val="20"/>
        </w:rPr>
        <w:t>Policies</w:t>
      </w:r>
      <w:r>
        <w:rPr>
          <w:rFonts w:ascii="Century Schoolbook" w:hAnsi="Century Schoolbook"/>
          <w:sz w:val="20"/>
          <w:szCs w:val="20"/>
        </w:rPr>
        <w:t xml:space="preserve"> and Procedures. </w:t>
      </w:r>
      <w:r w:rsidRPr="00BF1677">
        <w:rPr>
          <w:rFonts w:ascii="Century Schoolbook" w:hAnsi="Century Schoolbook"/>
          <w:sz w:val="20"/>
          <w:szCs w:val="20"/>
        </w:rPr>
        <w:t>When completed and signed, this form will reside with the finalized policy.</w:t>
      </w:r>
      <w:r>
        <w:rPr>
          <w:rFonts w:ascii="Century Schoolbook" w:hAnsi="Century Schoolbook"/>
          <w:sz w:val="20"/>
          <w:szCs w:val="20"/>
        </w:rPr>
        <w:t xml:space="preserve"> </w:t>
      </w:r>
      <w:r w:rsidRPr="00BF1677">
        <w:rPr>
          <w:rFonts w:ascii="Century Schoolbook" w:hAnsi="Century Schoolbook"/>
          <w:sz w:val="20"/>
          <w:szCs w:val="20"/>
        </w:rPr>
        <w:t xml:space="preserve">Completed and approved policies will be posted </w:t>
      </w:r>
      <w:r>
        <w:rPr>
          <w:rFonts w:ascii="Century Schoolbook" w:hAnsi="Century Schoolbook"/>
          <w:sz w:val="20"/>
          <w:szCs w:val="20"/>
        </w:rPr>
        <w:t>on</w:t>
      </w:r>
      <w:r w:rsidRPr="00BF1677">
        <w:rPr>
          <w:rFonts w:ascii="Century Schoolbook" w:hAnsi="Century Schoolbook"/>
          <w:sz w:val="20"/>
          <w:szCs w:val="20"/>
        </w:rPr>
        <w:t xml:space="preserve"> the College Policies Web site</w:t>
      </w:r>
      <w:r>
        <w:rPr>
          <w:rFonts w:ascii="Century Schoolbook" w:hAnsi="Century Schoolbook"/>
          <w:sz w:val="20"/>
          <w:szCs w:val="20"/>
        </w:rPr>
        <w:t xml:space="preserve"> (www.evergreen.edu/policies)</w:t>
      </w:r>
      <w:r w:rsidRPr="00BF1677">
        <w:rPr>
          <w:rFonts w:ascii="Century Schoolbook" w:hAnsi="Century Schoolbook"/>
          <w:sz w:val="20"/>
          <w:szCs w:val="20"/>
        </w:rPr>
        <w:t>.</w:t>
      </w:r>
      <w:r>
        <w:rPr>
          <w:rFonts w:ascii="Century Schoolbook" w:hAnsi="Century Schoolbook"/>
          <w:sz w:val="20"/>
          <w:szCs w:val="20"/>
        </w:rPr>
        <w:br/>
      </w:r>
    </w:p>
    <w:p w14:paraId="5A63AE4D" w14:textId="61050001" w:rsidR="00781C92" w:rsidRPr="00BF1677" w:rsidRDefault="00781C92" w:rsidP="00781C92">
      <w:pPr>
        <w:outlineLvl w:val="0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 xml:space="preserve">(Proposed) </w:t>
      </w:r>
      <w:r w:rsidRPr="00BF1677">
        <w:rPr>
          <w:rFonts w:ascii="Century Schoolbook" w:hAnsi="Century Schoolbook"/>
          <w:b/>
          <w:sz w:val="20"/>
          <w:szCs w:val="20"/>
        </w:rPr>
        <w:t>Policy Title</w:t>
      </w:r>
      <w:r w:rsidRPr="00BF1677">
        <w:rPr>
          <w:rFonts w:ascii="Century Schoolbook" w:hAnsi="Century Schoolbook"/>
          <w:sz w:val="20"/>
          <w:szCs w:val="20"/>
        </w:rPr>
        <w:t xml:space="preserve">: </w:t>
      </w:r>
      <w:r w:rsidR="00061A82">
        <w:rPr>
          <w:rFonts w:ascii="Century Schoolbook" w:hAnsi="Century Schoolbook"/>
          <w:sz w:val="20"/>
          <w:szCs w:val="20"/>
        </w:rPr>
        <w:t>S</w:t>
      </w:r>
      <w:r w:rsidR="00C4130E">
        <w:rPr>
          <w:rFonts w:ascii="Century Schoolbook" w:hAnsi="Century Schoolbook"/>
          <w:sz w:val="20"/>
          <w:szCs w:val="20"/>
        </w:rPr>
        <w:t>pecial Class/Course Fees</w:t>
      </w:r>
    </w:p>
    <w:p w14:paraId="3D22B72F" w14:textId="77777777" w:rsidR="00781C92" w:rsidRDefault="00781C92" w:rsidP="00781C92">
      <w:pPr>
        <w:rPr>
          <w:rFonts w:ascii="Century Schoolbook" w:hAnsi="Century Schoolbook"/>
          <w:b/>
          <w:sz w:val="20"/>
          <w:szCs w:val="20"/>
        </w:rPr>
      </w:pPr>
    </w:p>
    <w:p w14:paraId="0F900654" w14:textId="4F46C484" w:rsidR="00781C92" w:rsidRPr="002C36A2" w:rsidRDefault="00781C92" w:rsidP="00781C92">
      <w:pPr>
        <w:rPr>
          <w:rFonts w:ascii="Century Schoolbook" w:hAnsi="Century Schoolbook"/>
          <w:b/>
        </w:rPr>
      </w:pPr>
      <w:r w:rsidRPr="002C36A2">
        <w:rPr>
          <w:rFonts w:ascii="Century Schoolbook" w:hAnsi="Century Schoolbook"/>
          <w:b/>
          <w:sz w:val="20"/>
          <w:szCs w:val="20"/>
        </w:rPr>
        <w:t>Policy Steward</w:t>
      </w:r>
      <w:r>
        <w:rPr>
          <w:rFonts w:ascii="Century Schoolbook" w:hAnsi="Century Schoolbook"/>
          <w:sz w:val="20"/>
          <w:szCs w:val="20"/>
        </w:rPr>
        <w:t xml:space="preserve">: </w:t>
      </w:r>
      <w:r w:rsidR="00EB734F">
        <w:rPr>
          <w:rFonts w:ascii="Century Schoolbook" w:hAnsi="Century Schoolbook"/>
          <w:sz w:val="20"/>
          <w:szCs w:val="20"/>
        </w:rPr>
        <w:t>Vice Provost, Academic Budget and Operations</w:t>
      </w:r>
    </w:p>
    <w:p w14:paraId="234F8C39" w14:textId="77777777" w:rsidR="00781C92" w:rsidRPr="00FF3A99" w:rsidRDefault="00781C92" w:rsidP="00781C92">
      <w:pPr>
        <w:jc w:val="center"/>
        <w:rPr>
          <w:rFonts w:ascii="Century Schoolbook" w:hAnsi="Century Schoolbook"/>
          <w:b/>
          <w:sz w:val="16"/>
          <w:szCs w:val="16"/>
        </w:rPr>
      </w:pPr>
    </w:p>
    <w:p w14:paraId="3DC33A07" w14:textId="77777777" w:rsidR="00781C92" w:rsidRPr="00FF3A99" w:rsidRDefault="00781C92" w:rsidP="00781C92">
      <w:pPr>
        <w:jc w:val="center"/>
        <w:rPr>
          <w:rFonts w:ascii="Century Schoolbook" w:hAnsi="Century Schoolbook"/>
          <w:b/>
          <w:sz w:val="20"/>
          <w:szCs w:val="20"/>
          <w:u w:val="single"/>
        </w:rPr>
      </w:pPr>
      <w:r w:rsidRPr="00FF3A99">
        <w:rPr>
          <w:rFonts w:ascii="Century Schoolbook" w:hAnsi="Century Schoolbook"/>
          <w:b/>
          <w:sz w:val="20"/>
          <w:szCs w:val="20"/>
          <w:u w:val="single"/>
        </w:rPr>
        <w:t>Summary of New Policy/Changes for Updated Policy</w:t>
      </w:r>
    </w:p>
    <w:p w14:paraId="0595F7C9" w14:textId="77777777" w:rsidR="00781C92" w:rsidRDefault="00781C92" w:rsidP="00781C92">
      <w:pPr>
        <w:rPr>
          <w:rFonts w:ascii="Century Schoolbook" w:hAnsi="Century Schoolbook"/>
          <w:b/>
          <w:sz w:val="20"/>
          <w:szCs w:val="20"/>
        </w:rPr>
      </w:pPr>
    </w:p>
    <w:p w14:paraId="1CAA68BA" w14:textId="777B01F0" w:rsidR="00781C92" w:rsidRPr="00974DC2" w:rsidRDefault="00974DC2" w:rsidP="00781C92">
      <w:pPr>
        <w:rPr>
          <w:rFonts w:ascii="Century Schoolbook" w:hAnsi="Century Schoolbook"/>
          <w:bCs/>
          <w:sz w:val="20"/>
          <w:szCs w:val="20"/>
        </w:rPr>
      </w:pPr>
      <w:r w:rsidRPr="00974DC2">
        <w:rPr>
          <w:rFonts w:ascii="Century Schoolbook" w:hAnsi="Century Schoolbook"/>
          <w:bCs/>
          <w:sz w:val="20"/>
          <w:szCs w:val="20"/>
        </w:rPr>
        <w:t xml:space="preserve">The </w:t>
      </w:r>
      <w:r>
        <w:rPr>
          <w:rFonts w:ascii="Century Schoolbook" w:hAnsi="Century Schoolbook"/>
          <w:bCs/>
          <w:sz w:val="20"/>
          <w:szCs w:val="20"/>
        </w:rPr>
        <w:t xml:space="preserve">policy has been revised to assess student fees for student teaching/ fieldwork expenses. There are also some minor adjustments to titles and workflows. </w:t>
      </w:r>
    </w:p>
    <w:p w14:paraId="50806922" w14:textId="77777777" w:rsidR="00781C92" w:rsidRDefault="00781C92" w:rsidP="00781C92">
      <w:pPr>
        <w:rPr>
          <w:rFonts w:ascii="Century Schoolbook" w:hAnsi="Century Schoolbook"/>
          <w:b/>
          <w:sz w:val="20"/>
          <w:szCs w:val="20"/>
        </w:rPr>
      </w:pPr>
    </w:p>
    <w:p w14:paraId="694E14B7" w14:textId="77777777" w:rsidR="00781C92" w:rsidRDefault="00781C92" w:rsidP="00781C92">
      <w:pPr>
        <w:jc w:val="center"/>
        <w:rPr>
          <w:rFonts w:ascii="Century Schoolbook" w:hAnsi="Century Schoolbook"/>
          <w:i/>
          <w:sz w:val="20"/>
          <w:szCs w:val="20"/>
        </w:rPr>
      </w:pPr>
      <w:r w:rsidRPr="00FF3A99">
        <w:rPr>
          <w:rFonts w:ascii="Century Schoolbook" w:hAnsi="Century Schoolbook"/>
          <w:i/>
          <w:sz w:val="20"/>
          <w:szCs w:val="20"/>
        </w:rPr>
        <w:t>Full Policy must be attached.</w:t>
      </w:r>
    </w:p>
    <w:p w14:paraId="737DA8BD" w14:textId="77777777" w:rsidR="00781C92" w:rsidRPr="00FF3A99" w:rsidRDefault="00781C92" w:rsidP="00781C92">
      <w:pPr>
        <w:jc w:val="center"/>
        <w:rPr>
          <w:rFonts w:ascii="Century Schoolbook" w:hAnsi="Century Schoolbook"/>
          <w:b/>
        </w:rPr>
      </w:pPr>
      <w:r w:rsidRPr="00FF3A99">
        <w:rPr>
          <w:rFonts w:ascii="Century Schoolbook" w:hAnsi="Century Schoolbook"/>
          <w:b/>
        </w:rPr>
        <w:t>______________________________________________________________________________________</w:t>
      </w:r>
    </w:p>
    <w:p w14:paraId="36BF48F5" w14:textId="77777777" w:rsidR="00781C92" w:rsidRDefault="00781C92" w:rsidP="00781C92">
      <w:pPr>
        <w:jc w:val="center"/>
        <w:rPr>
          <w:rFonts w:ascii="Century Schoolbook" w:hAnsi="Century Schoolbook"/>
          <w:b/>
          <w:sz w:val="20"/>
          <w:szCs w:val="20"/>
        </w:rPr>
      </w:pPr>
    </w:p>
    <w:p w14:paraId="635EA0DD" w14:textId="77777777" w:rsidR="00781C92" w:rsidRPr="00FF3A99" w:rsidRDefault="00781C92" w:rsidP="00781C92">
      <w:pPr>
        <w:jc w:val="center"/>
        <w:rPr>
          <w:rFonts w:ascii="Century Schoolbook" w:hAnsi="Century Schoolbook"/>
          <w:b/>
          <w:sz w:val="20"/>
          <w:szCs w:val="20"/>
          <w:u w:val="single"/>
        </w:rPr>
      </w:pPr>
      <w:r w:rsidRPr="00FF3A99">
        <w:rPr>
          <w:rFonts w:ascii="Century Schoolbook" w:hAnsi="Century Schoolbook"/>
          <w:b/>
          <w:sz w:val="20"/>
          <w:szCs w:val="20"/>
          <w:u w:val="single"/>
        </w:rPr>
        <w:t>Consultation in the Development of this Policy:</w:t>
      </w:r>
    </w:p>
    <w:p w14:paraId="404E3186" w14:textId="77777777" w:rsidR="00781C92" w:rsidRDefault="00781C92" w:rsidP="00781C92">
      <w:pPr>
        <w:rPr>
          <w:rFonts w:ascii="Century Schoolbook" w:hAnsi="Century Schoolbook"/>
          <w:sz w:val="20"/>
          <w:szCs w:val="20"/>
        </w:rPr>
      </w:pPr>
    </w:p>
    <w:p w14:paraId="12CEC975" w14:textId="77777777" w:rsidR="00781C92" w:rsidRDefault="00781C92" w:rsidP="00781C92">
      <w:pPr>
        <w:rPr>
          <w:rFonts w:ascii="Century Schoolbook" w:hAnsi="Century Schoolbook"/>
          <w:sz w:val="20"/>
          <w:szCs w:val="20"/>
        </w:rPr>
      </w:pPr>
    </w:p>
    <w:p w14:paraId="6C27D7BB" w14:textId="020BDA03" w:rsidR="00781C92" w:rsidRDefault="00C34905" w:rsidP="00781C92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Vice Provost Trevor Speller consulted with the Provost and Academic Leadership Team, Academic Area Managers, MIT Director, and Executive Leadership Team. </w:t>
      </w:r>
    </w:p>
    <w:p w14:paraId="3005C156" w14:textId="77777777" w:rsidR="00781C92" w:rsidRPr="002C36A2" w:rsidRDefault="00781C92" w:rsidP="00781C92">
      <w:pPr>
        <w:rPr>
          <w:rFonts w:ascii="Century Schoolbook" w:hAnsi="Century Schoolbook"/>
          <w:b/>
        </w:rPr>
      </w:pPr>
      <w:r w:rsidRPr="002C36A2">
        <w:rPr>
          <w:rFonts w:ascii="Century Schoolbook" w:hAnsi="Century Schoolbook"/>
          <w:b/>
        </w:rPr>
        <w:t>_______________________________________________________________________________________</w:t>
      </w:r>
    </w:p>
    <w:p w14:paraId="67D6D6EF" w14:textId="77777777" w:rsidR="00781C92" w:rsidRDefault="00781C92" w:rsidP="00781C92">
      <w:pPr>
        <w:jc w:val="center"/>
        <w:rPr>
          <w:rFonts w:ascii="Century Schoolbook" w:hAnsi="Century Schoolbook"/>
          <w:b/>
          <w:sz w:val="20"/>
          <w:szCs w:val="20"/>
          <w:u w:val="single"/>
        </w:rPr>
      </w:pPr>
    </w:p>
    <w:p w14:paraId="38006EBC" w14:textId="7A55ECFE" w:rsidR="00781C92" w:rsidRDefault="00781C92" w:rsidP="00781C92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Date of Executive Team Meeting when policy or revision was approved: </w:t>
      </w:r>
      <w:r w:rsidR="00061A82">
        <w:rPr>
          <w:rFonts w:ascii="Century Schoolbook" w:hAnsi="Century Schoolbook"/>
          <w:sz w:val="20"/>
          <w:szCs w:val="20"/>
        </w:rPr>
        <w:t>May 11, 2026</w:t>
      </w:r>
    </w:p>
    <w:p w14:paraId="03A4E8F5" w14:textId="77777777" w:rsidR="00781C92" w:rsidRDefault="00781C92" w:rsidP="00781C92">
      <w:pPr>
        <w:rPr>
          <w:rFonts w:ascii="Century Schoolbook" w:hAnsi="Century Schoolbook"/>
          <w:sz w:val="20"/>
          <w:szCs w:val="20"/>
        </w:rPr>
      </w:pPr>
    </w:p>
    <w:p w14:paraId="6889BD7E" w14:textId="77777777" w:rsidR="00781C92" w:rsidRDefault="00781C92" w:rsidP="00781C92">
      <w:pPr>
        <w:rPr>
          <w:rFonts w:ascii="Century Schoolbook" w:hAnsi="Century Schoolbook"/>
          <w:sz w:val="20"/>
          <w:szCs w:val="20"/>
        </w:rPr>
      </w:pPr>
    </w:p>
    <w:p w14:paraId="07377759" w14:textId="77777777" w:rsidR="00781C92" w:rsidRPr="00BF1677" w:rsidRDefault="00781C92" w:rsidP="00781C92">
      <w:pPr>
        <w:rPr>
          <w:rFonts w:ascii="Century Schoolbook" w:hAnsi="Century Schoolbook"/>
          <w:sz w:val="20"/>
          <w:szCs w:val="20"/>
        </w:rPr>
      </w:pPr>
      <w:r w:rsidRPr="00BF1677">
        <w:rPr>
          <w:rFonts w:ascii="Century Schoolbook" w:hAnsi="Century Schoolbook"/>
          <w:sz w:val="20"/>
          <w:szCs w:val="20"/>
        </w:rPr>
        <w:t xml:space="preserve">Date Policy </w:t>
      </w:r>
      <w:r>
        <w:rPr>
          <w:rFonts w:ascii="Century Schoolbook" w:hAnsi="Century Schoolbook"/>
          <w:sz w:val="20"/>
          <w:szCs w:val="20"/>
        </w:rPr>
        <w:t>posted to Web</w:t>
      </w:r>
      <w:r w:rsidRPr="00BF1677">
        <w:rPr>
          <w:rFonts w:ascii="Century Schoolbook" w:hAnsi="Century Schoolbook"/>
          <w:sz w:val="20"/>
          <w:szCs w:val="20"/>
        </w:rPr>
        <w:t>: _______________________________</w:t>
      </w:r>
      <w:r>
        <w:rPr>
          <w:rFonts w:ascii="Century Schoolbook" w:hAnsi="Century Schoolbook"/>
          <w:sz w:val="20"/>
          <w:szCs w:val="20"/>
        </w:rPr>
        <w:t>______</w:t>
      </w:r>
      <w:r w:rsidRPr="00BF1677">
        <w:rPr>
          <w:rFonts w:ascii="Century Schoolbook" w:hAnsi="Century Schoolbook"/>
          <w:sz w:val="20"/>
          <w:szCs w:val="20"/>
        </w:rPr>
        <w:t>_________________________</w:t>
      </w:r>
    </w:p>
    <w:p w14:paraId="680BBF20" w14:textId="0611CFC9" w:rsidR="00D33F71" w:rsidRPr="004A3DC5" w:rsidRDefault="00781C92" w:rsidP="00781C92">
      <w:pPr>
        <w:pStyle w:val="Bodycopy"/>
        <w:rPr>
          <w:iCs/>
        </w:rPr>
      </w:pPr>
      <w:r w:rsidRPr="0029570A">
        <w:rPr>
          <w:sz w:val="12"/>
          <w:szCs w:val="12"/>
        </w:rPr>
        <w:t xml:space="preserve">Updated: </w:t>
      </w:r>
      <w:r w:rsidR="003B5E3D">
        <w:rPr>
          <w:sz w:val="12"/>
          <w:szCs w:val="12"/>
        </w:rPr>
        <w:t>July</w:t>
      </w:r>
      <w:r>
        <w:rPr>
          <w:sz w:val="12"/>
          <w:szCs w:val="12"/>
        </w:rPr>
        <w:t xml:space="preserve"> 202</w:t>
      </w:r>
      <w:r w:rsidR="003B5E3D">
        <w:rPr>
          <w:sz w:val="12"/>
          <w:szCs w:val="12"/>
        </w:rPr>
        <w:t>4</w:t>
      </w:r>
    </w:p>
    <w:sectPr w:rsidR="00D33F71" w:rsidRPr="004A3DC5">
      <w:headerReference w:type="default" r:id="rId8"/>
      <w:headerReference w:type="first" r:id="rId9"/>
      <w:pgSz w:w="12240" w:h="15840" w:code="1"/>
      <w:pgMar w:top="1440" w:right="1224" w:bottom="2016" w:left="122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608A5" w14:textId="77777777" w:rsidR="005E7835" w:rsidRDefault="005E7835">
      <w:r>
        <w:separator/>
      </w:r>
    </w:p>
  </w:endnote>
  <w:endnote w:type="continuationSeparator" w:id="0">
    <w:p w14:paraId="7377C0BE" w14:textId="77777777" w:rsidR="005E7835" w:rsidRDefault="005E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1DB4" w14:textId="77777777" w:rsidR="005E7835" w:rsidRDefault="005E7835">
      <w:r>
        <w:separator/>
      </w:r>
    </w:p>
  </w:footnote>
  <w:footnote w:type="continuationSeparator" w:id="0">
    <w:p w14:paraId="1C7D8301" w14:textId="77777777" w:rsidR="005E7835" w:rsidRDefault="005E7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7A91" w14:textId="77777777" w:rsidR="00D33F71" w:rsidRDefault="00D33F71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9788" w14:textId="77777777" w:rsidR="00D33F71" w:rsidRDefault="009809EA" w:rsidP="00CD2472">
    <w:pPr>
      <w:pStyle w:val="Header"/>
      <w:spacing w:after="720"/>
    </w:pPr>
    <w:r>
      <w:rPr>
        <w:noProof/>
      </w:rPr>
      <w:drawing>
        <wp:inline distT="0" distB="0" distL="0" distR="0" wp14:anchorId="2008BCB2" wp14:editId="0A3BB450">
          <wp:extent cx="1422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asic.png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C89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526A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5A88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4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3A30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CA00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8A60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41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1AA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2E2425"/>
    <w:multiLevelType w:val="multilevel"/>
    <w:tmpl w:val="58587EEA"/>
    <w:numStyleLink w:val="XXXXXXXX"/>
  </w:abstractNum>
  <w:abstractNum w:abstractNumId="11" w15:restartNumberingAfterBreak="0">
    <w:nsid w:val="14CC7ADA"/>
    <w:multiLevelType w:val="multilevel"/>
    <w:tmpl w:val="58587EEA"/>
    <w:numStyleLink w:val="XXXXXXXX"/>
  </w:abstractNum>
  <w:abstractNum w:abstractNumId="12" w15:restartNumberingAfterBreak="0">
    <w:nsid w:val="16F44AFB"/>
    <w:multiLevelType w:val="multilevel"/>
    <w:tmpl w:val="58587EEA"/>
    <w:numStyleLink w:val="XXXXXXXX"/>
  </w:abstractNum>
  <w:abstractNum w:abstractNumId="13" w15:restartNumberingAfterBreak="0">
    <w:nsid w:val="279948B2"/>
    <w:multiLevelType w:val="multilevel"/>
    <w:tmpl w:val="58587EEA"/>
    <w:numStyleLink w:val="XXXXXXXX"/>
  </w:abstractNum>
  <w:abstractNum w:abstractNumId="14" w15:restartNumberingAfterBreak="0">
    <w:nsid w:val="29723756"/>
    <w:multiLevelType w:val="multilevel"/>
    <w:tmpl w:val="58587EEA"/>
    <w:numStyleLink w:val="XXXXXXXX"/>
  </w:abstractNum>
  <w:abstractNum w:abstractNumId="15" w15:restartNumberingAfterBreak="0">
    <w:nsid w:val="2C0904CE"/>
    <w:multiLevelType w:val="multilevel"/>
    <w:tmpl w:val="58587EEA"/>
    <w:numStyleLink w:val="XXXXXXXX"/>
  </w:abstractNum>
  <w:abstractNum w:abstractNumId="16" w15:restartNumberingAfterBreak="0">
    <w:nsid w:val="32C027E6"/>
    <w:multiLevelType w:val="multilevel"/>
    <w:tmpl w:val="58587EEA"/>
    <w:numStyleLink w:val="XXXXXXXX"/>
  </w:abstractNum>
  <w:abstractNum w:abstractNumId="17" w15:restartNumberingAfterBreak="0">
    <w:nsid w:val="35746F28"/>
    <w:multiLevelType w:val="multilevel"/>
    <w:tmpl w:val="58587EEA"/>
    <w:numStyleLink w:val="XXXXXXXX"/>
  </w:abstractNum>
  <w:abstractNum w:abstractNumId="18" w15:restartNumberingAfterBreak="0">
    <w:nsid w:val="38247708"/>
    <w:multiLevelType w:val="multilevel"/>
    <w:tmpl w:val="58587EEA"/>
    <w:numStyleLink w:val="XXXXXXXX"/>
  </w:abstractNum>
  <w:abstractNum w:abstractNumId="19" w15:restartNumberingAfterBreak="0">
    <w:nsid w:val="3EDF3282"/>
    <w:multiLevelType w:val="multilevel"/>
    <w:tmpl w:val="58587EEA"/>
    <w:numStyleLink w:val="XXXXXXXX"/>
  </w:abstractNum>
  <w:abstractNum w:abstractNumId="20" w15:restartNumberingAfterBreak="0">
    <w:nsid w:val="413978B3"/>
    <w:multiLevelType w:val="multilevel"/>
    <w:tmpl w:val="58587EEA"/>
    <w:numStyleLink w:val="XXXXXXXX"/>
  </w:abstractNum>
  <w:abstractNum w:abstractNumId="21" w15:restartNumberingAfterBreak="0">
    <w:nsid w:val="4A3C1952"/>
    <w:multiLevelType w:val="multilevel"/>
    <w:tmpl w:val="58587EEA"/>
    <w:numStyleLink w:val="XXXXXXXX"/>
  </w:abstractNum>
  <w:abstractNum w:abstractNumId="22" w15:restartNumberingAfterBreak="0">
    <w:nsid w:val="4AFF5A41"/>
    <w:multiLevelType w:val="multilevel"/>
    <w:tmpl w:val="58587EEA"/>
    <w:styleLink w:val="XXXXXXXX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576" w:hanging="216"/>
      </w:pPr>
      <w:rPr>
        <w:rFonts w:ascii="Symbol" w:hAnsi="Symbol" w:hint="default"/>
        <w:color w:val="auto"/>
        <w:position w:val="3"/>
      </w:rPr>
    </w:lvl>
    <w:lvl w:ilvl="1">
      <w:start w:val="1"/>
      <w:numFmt w:val="bullet"/>
      <w:pStyle w:val="Bullet2"/>
      <w:lvlText w:val=""/>
      <w:lvlJc w:val="left"/>
      <w:pPr>
        <w:ind w:left="792" w:hanging="216"/>
      </w:pPr>
      <w:rPr>
        <w:rFonts w:ascii="Symbol" w:hAnsi="Symbol" w:hint="default"/>
        <w:color w:val="auto"/>
      </w:rPr>
    </w:lvl>
    <w:lvl w:ilvl="2">
      <w:start w:val="1"/>
      <w:numFmt w:val="bullet"/>
      <w:lvlText w:val=""/>
      <w:lvlJc w:val="left"/>
      <w:pPr>
        <w:ind w:left="1008" w:hanging="216"/>
      </w:pPr>
      <w:rPr>
        <w:rFonts w:ascii="Symbol" w:hAnsi="Symbol" w:hint="default"/>
        <w:color w:val="auto"/>
        <w:position w:val="3"/>
      </w:rPr>
    </w:lvl>
    <w:lvl w:ilvl="3">
      <w:start w:val="1"/>
      <w:numFmt w:val="decimal"/>
      <w:lvlText w:val="(%4)"/>
      <w:lvlJc w:val="left"/>
      <w:pPr>
        <w:ind w:left="-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10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360"/>
      </w:pPr>
      <w:rPr>
        <w:rFonts w:hint="default"/>
      </w:rPr>
    </w:lvl>
  </w:abstractNum>
  <w:abstractNum w:abstractNumId="23" w15:restartNumberingAfterBreak="0">
    <w:nsid w:val="4C702355"/>
    <w:multiLevelType w:val="multilevel"/>
    <w:tmpl w:val="58587EEA"/>
    <w:numStyleLink w:val="XXXXXXXX"/>
  </w:abstractNum>
  <w:abstractNum w:abstractNumId="24" w15:restartNumberingAfterBreak="0">
    <w:nsid w:val="692329A6"/>
    <w:multiLevelType w:val="hybridMultilevel"/>
    <w:tmpl w:val="03844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42F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7EA11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5698003">
    <w:abstractNumId w:val="25"/>
  </w:num>
  <w:num w:numId="2" w16cid:durableId="1010762628">
    <w:abstractNumId w:val="22"/>
  </w:num>
  <w:num w:numId="3" w16cid:durableId="737285605">
    <w:abstractNumId w:val="19"/>
  </w:num>
  <w:num w:numId="4" w16cid:durableId="199904276">
    <w:abstractNumId w:val="12"/>
  </w:num>
  <w:num w:numId="5" w16cid:durableId="644162593">
    <w:abstractNumId w:val="14"/>
  </w:num>
  <w:num w:numId="6" w16cid:durableId="1769739823">
    <w:abstractNumId w:val="21"/>
  </w:num>
  <w:num w:numId="7" w16cid:durableId="1676570434">
    <w:abstractNumId w:val="18"/>
  </w:num>
  <w:num w:numId="8" w16cid:durableId="984549307">
    <w:abstractNumId w:val="16"/>
  </w:num>
  <w:num w:numId="9" w16cid:durableId="2089032907">
    <w:abstractNumId w:val="20"/>
  </w:num>
  <w:num w:numId="10" w16cid:durableId="164053038">
    <w:abstractNumId w:val="10"/>
  </w:num>
  <w:num w:numId="11" w16cid:durableId="480275796">
    <w:abstractNumId w:val="13"/>
  </w:num>
  <w:num w:numId="12" w16cid:durableId="337123114">
    <w:abstractNumId w:val="24"/>
  </w:num>
  <w:num w:numId="13" w16cid:durableId="1367097697">
    <w:abstractNumId w:val="11"/>
  </w:num>
  <w:num w:numId="14" w16cid:durableId="580413808">
    <w:abstractNumId w:val="17"/>
  </w:num>
  <w:num w:numId="15" w16cid:durableId="1600405235">
    <w:abstractNumId w:val="15"/>
  </w:num>
  <w:num w:numId="16" w16cid:durableId="1007363730">
    <w:abstractNumId w:val="26"/>
  </w:num>
  <w:num w:numId="17" w16cid:durableId="2033024556">
    <w:abstractNumId w:val="23"/>
  </w:num>
  <w:num w:numId="18" w16cid:durableId="712081132">
    <w:abstractNumId w:val="9"/>
  </w:num>
  <w:num w:numId="19" w16cid:durableId="541553521">
    <w:abstractNumId w:val="7"/>
  </w:num>
  <w:num w:numId="20" w16cid:durableId="836312704">
    <w:abstractNumId w:val="6"/>
  </w:num>
  <w:num w:numId="21" w16cid:durableId="249394977">
    <w:abstractNumId w:val="5"/>
  </w:num>
  <w:num w:numId="22" w16cid:durableId="56393725">
    <w:abstractNumId w:val="4"/>
  </w:num>
  <w:num w:numId="23" w16cid:durableId="1043754147">
    <w:abstractNumId w:val="8"/>
  </w:num>
  <w:num w:numId="24" w16cid:durableId="88546686">
    <w:abstractNumId w:val="3"/>
  </w:num>
  <w:num w:numId="25" w16cid:durableId="916018155">
    <w:abstractNumId w:val="2"/>
  </w:num>
  <w:num w:numId="26" w16cid:durableId="1895190448">
    <w:abstractNumId w:val="1"/>
  </w:num>
  <w:num w:numId="27" w16cid:durableId="32775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9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472"/>
    <w:rsid w:val="000057F2"/>
    <w:rsid w:val="0002592C"/>
    <w:rsid w:val="00061A82"/>
    <w:rsid w:val="000B1212"/>
    <w:rsid w:val="000D7F64"/>
    <w:rsid w:val="00144F4C"/>
    <w:rsid w:val="00213CF7"/>
    <w:rsid w:val="0030331A"/>
    <w:rsid w:val="0035058F"/>
    <w:rsid w:val="00360628"/>
    <w:rsid w:val="003A0FD9"/>
    <w:rsid w:val="003B5E3D"/>
    <w:rsid w:val="00454BAD"/>
    <w:rsid w:val="004A3DC5"/>
    <w:rsid w:val="005340BA"/>
    <w:rsid w:val="005B4F06"/>
    <w:rsid w:val="005E7835"/>
    <w:rsid w:val="006010FE"/>
    <w:rsid w:val="00642F03"/>
    <w:rsid w:val="00670A44"/>
    <w:rsid w:val="006917E1"/>
    <w:rsid w:val="00742669"/>
    <w:rsid w:val="00781C92"/>
    <w:rsid w:val="008E2F53"/>
    <w:rsid w:val="00974DC2"/>
    <w:rsid w:val="009809EA"/>
    <w:rsid w:val="00987F7B"/>
    <w:rsid w:val="0099668E"/>
    <w:rsid w:val="00A76308"/>
    <w:rsid w:val="00A81F5B"/>
    <w:rsid w:val="00B71D5E"/>
    <w:rsid w:val="00C34905"/>
    <w:rsid w:val="00C4130E"/>
    <w:rsid w:val="00C97E3D"/>
    <w:rsid w:val="00CD2472"/>
    <w:rsid w:val="00CF4CB5"/>
    <w:rsid w:val="00D27D41"/>
    <w:rsid w:val="00D33F71"/>
    <w:rsid w:val="00D46D4D"/>
    <w:rsid w:val="00D62B75"/>
    <w:rsid w:val="00D92962"/>
    <w:rsid w:val="00E244CF"/>
    <w:rsid w:val="00E373DC"/>
    <w:rsid w:val="00EB734F"/>
    <w:rsid w:val="00EE6473"/>
    <w:rsid w:val="00F5042D"/>
    <w:rsid w:val="00FA378E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38BC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99"/>
    <w:semiHidden/>
    <w:qFormat/>
    <w:pPr>
      <w:spacing w:line="300" w:lineRule="atLeast"/>
    </w:pPr>
    <w:rPr>
      <w:rFonts w:ascii="Georgia" w:hAnsi="Georgia"/>
    </w:rPr>
  </w:style>
  <w:style w:type="paragraph" w:styleId="Heading1">
    <w:name w:val="heading 1"/>
    <w:next w:val="Bodycopy"/>
    <w:link w:val="Heading1Char"/>
    <w:uiPriority w:val="1"/>
    <w:qFormat/>
    <w:pPr>
      <w:pageBreakBefore/>
      <w:spacing w:before="240" w:after="60"/>
      <w:outlineLvl w:val="0"/>
    </w:pPr>
    <w:rPr>
      <w:rFonts w:eastAsia="Times New Roman" w:cs="Times New Roman"/>
      <w:b/>
      <w:color w:val="000000" w:themeColor="text1"/>
      <w:sz w:val="24"/>
      <w:szCs w:val="20"/>
    </w:rPr>
  </w:style>
  <w:style w:type="paragraph" w:styleId="Heading2">
    <w:name w:val="heading 2"/>
    <w:next w:val="Bodycopy"/>
    <w:link w:val="Heading2Char"/>
    <w:uiPriority w:val="2"/>
    <w:qFormat/>
    <w:pPr>
      <w:keepNext/>
      <w:keepLines/>
      <w:spacing w:before="240" w:after="60"/>
      <w:outlineLvl w:val="1"/>
    </w:pPr>
    <w:rPr>
      <w:rFonts w:eastAsiaTheme="majorEastAsia" w:cstheme="majorBidi"/>
      <w:bCs/>
      <w:i/>
      <w:sz w:val="24"/>
      <w:szCs w:val="26"/>
    </w:rPr>
  </w:style>
  <w:style w:type="paragraph" w:styleId="Heading3">
    <w:name w:val="heading 3"/>
    <w:basedOn w:val="Bodycopy"/>
    <w:next w:val="Bodycopy"/>
    <w:link w:val="Heading3Char"/>
    <w:uiPriority w:val="9"/>
    <w:semiHidden/>
    <w:pPr>
      <w:keepNext/>
      <w:spacing w:before="240" w:after="6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Pr>
      <w:rFonts w:eastAsia="Times New Roman" w:cs="Times New Roman"/>
      <w:b/>
      <w:color w:val="000000" w:themeColor="text1"/>
      <w:sz w:val="24"/>
      <w:szCs w:val="20"/>
    </w:rPr>
  </w:style>
  <w:style w:type="paragraph" w:customStyle="1" w:styleId="ecxmsonormal">
    <w:name w:val="ecxmsonormal"/>
    <w:basedOn w:val="Normal"/>
    <w:uiPriority w:val="99"/>
    <w:semiHidden/>
    <w:pPr>
      <w:spacing w:after="324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00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pPr>
      <w:pBdr>
        <w:bottom w:val="single" w:sz="8" w:space="4" w:color="2F76A2" w:themeColor="accent1"/>
      </w:pBdr>
      <w:spacing w:after="300"/>
      <w:contextualSpacing/>
    </w:pPr>
    <w:rPr>
      <w:rFonts w:asciiTheme="majorHAnsi" w:eastAsiaTheme="majorEastAsia" w:hAnsiTheme="majorHAnsi" w:cstheme="majorBidi"/>
      <w:color w:val="235879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235879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</w:pPr>
    <w:rPr>
      <w:rFonts w:asciiTheme="majorHAnsi" w:eastAsiaTheme="majorEastAsia" w:hAnsiTheme="majorHAnsi" w:cstheme="majorBidi"/>
      <w:i/>
      <w:iCs/>
      <w:color w:val="2F76A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ajorEastAsia" w:hAnsiTheme="majorHAnsi" w:cstheme="majorBidi"/>
      <w:i/>
      <w:iCs/>
      <w:color w:val="2F76A2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semiHidden/>
    <w:unhideWhenUsed/>
    <w:rPr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bCs/>
      <w:i/>
      <w:iCs/>
      <w:color w:val="2F76A2" w:themeColor="accent1"/>
    </w:rPr>
  </w:style>
  <w:style w:type="character" w:styleId="Strong">
    <w:name w:val="Strong"/>
    <w:basedOn w:val="DefaultParagraphFont"/>
    <w:uiPriority w:val="22"/>
    <w:semiHidden/>
    <w:unhideWhenUsed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pPr>
      <w:pBdr>
        <w:bottom w:val="single" w:sz="4" w:space="4" w:color="2F76A2" w:themeColor="accent1"/>
      </w:pBdr>
      <w:spacing w:before="200" w:after="280"/>
      <w:ind w:left="936" w:right="936"/>
    </w:pPr>
    <w:rPr>
      <w:b/>
      <w:bCs/>
      <w:i/>
      <w:iCs/>
      <w:color w:val="2F76A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bCs/>
      <w:i/>
      <w:iCs/>
      <w:color w:val="2F76A2" w:themeColor="accent1"/>
    </w:rPr>
  </w:style>
  <w:style w:type="character" w:styleId="SubtleReference">
    <w:name w:val="Subtle Reference"/>
    <w:basedOn w:val="DefaultParagraphFont"/>
    <w:uiPriority w:val="31"/>
    <w:semiHidden/>
    <w:unhideWhenUsed/>
    <w:rPr>
      <w:smallCaps/>
      <w:color w:val="52B2D1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rPr>
      <w:b/>
      <w:bCs/>
      <w:smallCaps/>
      <w:color w:val="52B2D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unhideWhenUsed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semiHidden/>
    <w:unhideWhenUsed/>
  </w:style>
  <w:style w:type="paragraph" w:styleId="NoSpacing">
    <w:name w:val="No Spacing"/>
    <w:uiPriority w:val="99"/>
    <w:semiHidden/>
  </w:style>
  <w:style w:type="table" w:styleId="TableGrid">
    <w:name w:val="Table Grid"/>
    <w:basedOn w:val="TableNormal"/>
    <w:uiPriority w:val="59"/>
    <w:rPr>
      <w:sz w:val="20"/>
    </w:rPr>
    <w:tblPr>
      <w:tblCellMar>
        <w:left w:w="0" w:type="dxa"/>
        <w:right w:w="0" w:type="dxa"/>
      </w:tblCellMar>
    </w:tblPr>
    <w:trPr>
      <w:cantSplit/>
    </w:trPr>
  </w:style>
  <w:style w:type="paragraph" w:customStyle="1" w:styleId="Bodycopy">
    <w:name w:val="Body copy"/>
    <w:uiPriority w:val="4"/>
    <w:qFormat/>
    <w:pPr>
      <w:spacing w:line="300" w:lineRule="atLeast"/>
    </w:pPr>
    <w:rPr>
      <w:rFonts w:ascii="Georgia" w:eastAsia="Times New Roman" w:hAnsi="Georgia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after="1200"/>
      <w:jc w:val="center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Bodycopy"/>
    <w:link w:val="FooterChar"/>
    <w:uiPriority w:val="99"/>
    <w:unhideWhenUsed/>
    <w:pPr>
      <w:tabs>
        <w:tab w:val="center" w:pos="4680"/>
        <w:tab w:val="right" w:pos="9360"/>
      </w:tabs>
      <w:spacing w:line="350" w:lineRule="exact"/>
      <w:jc w:val="center"/>
    </w:pPr>
    <w:rPr>
      <w:rFonts w:ascii="Arial" w:hAnsi="Arial"/>
      <w:b/>
      <w:spacing w:val="-2"/>
      <w:sz w:val="17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Times New Roman"/>
      <w:b/>
      <w:spacing w:val="-2"/>
      <w:sz w:val="17"/>
      <w:szCs w:val="20"/>
    </w:rPr>
  </w:style>
  <w:style w:type="paragraph" w:styleId="TOC1">
    <w:name w:val="toc 1"/>
    <w:basedOn w:val="Bodycopy"/>
    <w:next w:val="Bodycopy"/>
    <w:uiPriority w:val="39"/>
    <w:semiHidden/>
    <w:pPr>
      <w:tabs>
        <w:tab w:val="left" w:leader="dot" w:pos="7891"/>
      </w:tabs>
      <w:spacing w:line="240" w:lineRule="exact"/>
    </w:pPr>
  </w:style>
  <w:style w:type="character" w:customStyle="1" w:styleId="Heading2Char">
    <w:name w:val="Heading 2 Char"/>
    <w:basedOn w:val="DefaultParagraphFont"/>
    <w:link w:val="Heading2"/>
    <w:uiPriority w:val="2"/>
    <w:rPr>
      <w:rFonts w:eastAsiaTheme="majorEastAsia" w:cstheme="majorBidi"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Georgia" w:eastAsia="Times New Roman" w:hAnsi="Georgia" w:cs="Times New Roman"/>
      <w:i/>
      <w:szCs w:val="20"/>
    </w:rPr>
  </w:style>
  <w:style w:type="paragraph" w:styleId="TOC2">
    <w:name w:val="toc 2"/>
    <w:basedOn w:val="Bodycopy"/>
    <w:next w:val="Bodycopy"/>
    <w:uiPriority w:val="39"/>
    <w:semiHidden/>
    <w:pPr>
      <w:tabs>
        <w:tab w:val="left" w:leader="dot" w:pos="7884"/>
      </w:tabs>
      <w:spacing w:after="100"/>
      <w:ind w:left="220"/>
    </w:pPr>
  </w:style>
  <w:style w:type="numbering" w:customStyle="1" w:styleId="XXXXXXXX">
    <w:name w:val="XXXXXXXX"/>
    <w:uiPriority w:val="99"/>
    <w:pPr>
      <w:numPr>
        <w:numId w:val="2"/>
      </w:numPr>
    </w:pPr>
  </w:style>
  <w:style w:type="table" w:customStyle="1" w:styleId="Placeholder">
    <w:name w:val="Placeholder"/>
    <w:basedOn w:val="TableNormal"/>
    <w:uiPriority w:val="99"/>
    <w:qFormat/>
    <w:rPr>
      <w:sz w:val="20"/>
    </w:rPr>
    <w:tblPr>
      <w:tblStyleRowBandSize w:val="1"/>
      <w:tblInd w:w="115" w:type="dxa"/>
      <w:tblBorders>
        <w:top w:val="single" w:sz="4" w:space="0" w:color="2F76A2" w:themeColor="accent1"/>
        <w:left w:val="single" w:sz="4" w:space="0" w:color="2F76A2" w:themeColor="accent1"/>
        <w:bottom w:val="single" w:sz="4" w:space="0" w:color="2F76A2" w:themeColor="accent1"/>
        <w:right w:val="single" w:sz="4" w:space="0" w:color="2F76A2" w:themeColor="accent1"/>
        <w:insideH w:val="single" w:sz="4" w:space="0" w:color="2F76A2" w:themeColor="accent1"/>
        <w:insideV w:val="single" w:sz="4" w:space="0" w:color="2F76A2" w:themeColor="accent1"/>
      </w:tblBorders>
      <w:tblCellMar>
        <w:left w:w="115" w:type="dxa"/>
        <w:right w:w="115" w:type="dxa"/>
      </w:tblCellMar>
    </w:tblPr>
    <w:trPr>
      <w:cantSplit/>
    </w:trPr>
    <w:tcPr>
      <w:vAlign w:val="center"/>
    </w:tcPr>
    <w:tblStylePr w:type="firstRow">
      <w:rPr>
        <w:b/>
        <w:color w:val="FFFFFF" w:themeColor="background2"/>
      </w:rPr>
      <w:tblPr/>
      <w:tcPr>
        <w:shd w:val="clear" w:color="auto" w:fill="2F76A2" w:themeFill="accent1"/>
      </w:tcPr>
    </w:tblStylePr>
    <w:tblStylePr w:type="firstCol">
      <w:rPr>
        <w:b/>
      </w:rPr>
      <w:tblPr/>
      <w:tcPr>
        <w:shd w:val="clear" w:color="auto" w:fill="C3E4EF" w:themeFill="accent3"/>
      </w:tcPr>
    </w:tblStylePr>
    <w:tblStylePr w:type="band2Horz">
      <w:tblPr/>
      <w:tcPr>
        <w:shd w:val="clear" w:color="auto" w:fill="D9D9D9" w:themeFill="background2" w:themeFillShade="D9"/>
      </w:tcPr>
    </w:tblStylePr>
  </w:style>
  <w:style w:type="paragraph" w:customStyle="1" w:styleId="Bullet1">
    <w:name w:val="Bullet 1"/>
    <w:basedOn w:val="Bodycopy"/>
    <w:uiPriority w:val="99"/>
    <w:qFormat/>
    <w:pPr>
      <w:numPr>
        <w:numId w:val="10"/>
      </w:numPr>
      <w:ind w:left="216"/>
    </w:pPr>
  </w:style>
  <w:style w:type="paragraph" w:customStyle="1" w:styleId="Bullet2">
    <w:name w:val="Bullet 2"/>
    <w:basedOn w:val="Bodycopy"/>
    <w:uiPriority w:val="99"/>
    <w:qFormat/>
    <w:pPr>
      <w:numPr>
        <w:ilvl w:val="1"/>
        <w:numId w:val="11"/>
      </w:numPr>
      <w:ind w:left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5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1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8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52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86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53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76240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86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8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336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707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88"/>
                                                                      <w:divBdr>
                                                                        <w:top w:val="single" w:sz="4" w:space="0" w:color="EDEDED"/>
                                                                        <w:left w:val="single" w:sz="4" w:space="0" w:color="EDEDED"/>
                                                                        <w:bottom w:val="single" w:sz="4" w:space="0" w:color="EDEDED"/>
                                                                        <w:right w:val="single" w:sz="4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514156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56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867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5531865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94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555979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581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45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renkel Benefits">
      <a:dk1>
        <a:sysClr val="windowText" lastClr="000000"/>
      </a:dk1>
      <a:lt1>
        <a:sysClr val="window" lastClr="FFFFFF"/>
      </a:lt1>
      <a:dk2>
        <a:srgbClr val="2F76A2"/>
      </a:dk2>
      <a:lt2>
        <a:srgbClr val="FFFFFF"/>
      </a:lt2>
      <a:accent1>
        <a:srgbClr val="2F76A2"/>
      </a:accent1>
      <a:accent2>
        <a:srgbClr val="52B2D1"/>
      </a:accent2>
      <a:accent3>
        <a:srgbClr val="C3E4EF"/>
      </a:accent3>
      <a:accent4>
        <a:srgbClr val="DCF0F6"/>
      </a:accent4>
      <a:accent5>
        <a:srgbClr val="EEF7FA"/>
      </a:accent5>
      <a:accent6>
        <a:srgbClr val="FFFFFF"/>
      </a:accent6>
      <a:hlink>
        <a:srgbClr val="000000"/>
      </a:hlink>
      <a:folHlink>
        <a:srgbClr val="2F76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BA7E1-2812-BB4B-BBEE-C2E81EA3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Ralph, Daniel</cp:lastModifiedBy>
  <cp:revision>2</cp:revision>
  <dcterms:created xsi:type="dcterms:W3CDTF">2026-05-13T16:28:00Z</dcterms:created>
  <dcterms:modified xsi:type="dcterms:W3CDTF">2026-05-13T16:28:00Z</dcterms:modified>
</cp:coreProperties>
</file>