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7D95" w14:textId="1D917B6A" w:rsidR="00B72AE6" w:rsidRDefault="00EB32A9" w:rsidP="002166DF">
      <w:pPr>
        <w:jc w:val="center"/>
        <w:rPr>
          <w:b/>
        </w:rPr>
      </w:pPr>
      <w:r>
        <w:rPr>
          <w:b/>
        </w:rPr>
        <w:t>RECONCILIATION AND RESISTA</w:t>
      </w:r>
      <w:r w:rsidR="0022788E">
        <w:rPr>
          <w:b/>
        </w:rPr>
        <w:t>NCE</w:t>
      </w:r>
      <w:r w:rsidR="00A13023" w:rsidRPr="000D400D">
        <w:rPr>
          <w:b/>
        </w:rPr>
        <w:t>:</w:t>
      </w:r>
      <w:r w:rsidR="006A48F7" w:rsidRPr="000D400D">
        <w:rPr>
          <w:b/>
        </w:rPr>
        <w:t xml:space="preserve"> </w:t>
      </w:r>
      <w:r w:rsidR="00A13023" w:rsidRPr="000D400D">
        <w:rPr>
          <w:b/>
        </w:rPr>
        <w:t xml:space="preserve"> </w:t>
      </w:r>
      <w:r w:rsidR="0022788E">
        <w:rPr>
          <w:b/>
        </w:rPr>
        <w:t>THE PUEBLO INDIAN REVOLT AND</w:t>
      </w:r>
      <w:r w:rsidR="006A48F7" w:rsidRPr="000D400D">
        <w:rPr>
          <w:b/>
        </w:rPr>
        <w:t xml:space="preserve"> THE SANTA FE FIESTA</w:t>
      </w:r>
      <w:r w:rsidR="002166DF">
        <w:rPr>
          <w:rStyle w:val="FootnoteReference"/>
          <w:b/>
        </w:rPr>
        <w:footnoteReference w:id="1"/>
      </w:r>
    </w:p>
    <w:p w14:paraId="76B091AD" w14:textId="492EAD99" w:rsidR="002166DF" w:rsidRDefault="002166DF" w:rsidP="002166DF">
      <w:pPr>
        <w:jc w:val="center"/>
        <w:rPr>
          <w:b/>
        </w:rPr>
      </w:pPr>
      <w:r>
        <w:rPr>
          <w:b/>
        </w:rPr>
        <w:t xml:space="preserve">By </w:t>
      </w:r>
    </w:p>
    <w:p w14:paraId="1EC6964F" w14:textId="729688BE" w:rsidR="002166DF" w:rsidRDefault="002166DF" w:rsidP="002166DF">
      <w:pPr>
        <w:jc w:val="center"/>
        <w:rPr>
          <w:b/>
        </w:rPr>
      </w:pPr>
      <w:r>
        <w:rPr>
          <w:b/>
        </w:rPr>
        <w:t>Linda Moon Stumpff</w:t>
      </w:r>
    </w:p>
    <w:p w14:paraId="7AABE478" w14:textId="77777777" w:rsidR="00F401B2" w:rsidRDefault="00F401B2">
      <w:pPr>
        <w:rPr>
          <w:b/>
        </w:rPr>
      </w:pPr>
    </w:p>
    <w:p w14:paraId="47790949" w14:textId="6C49768C" w:rsidR="00A054C3" w:rsidRPr="002166DF" w:rsidRDefault="00F24816">
      <w:pPr>
        <w:rPr>
          <w:i/>
          <w:sz w:val="22"/>
          <w:szCs w:val="22"/>
        </w:rPr>
      </w:pPr>
      <w:r>
        <w:rPr>
          <w:b/>
        </w:rPr>
        <w:t xml:space="preserve">Abstract: </w:t>
      </w:r>
      <w:r w:rsidR="00F401B2" w:rsidRPr="002166DF">
        <w:rPr>
          <w:i/>
          <w:sz w:val="22"/>
          <w:szCs w:val="22"/>
        </w:rPr>
        <w:t xml:space="preserve">An annual Fiesta is held in Santa Fe New Mexico that includes a variety of entertainments and activities.  </w:t>
      </w:r>
      <w:r w:rsidR="00CA15D4" w:rsidRPr="002166DF">
        <w:rPr>
          <w:i/>
          <w:sz w:val="22"/>
          <w:szCs w:val="22"/>
        </w:rPr>
        <w:t>The</w:t>
      </w:r>
      <w:r w:rsidR="00F401B2" w:rsidRPr="002166DF">
        <w:rPr>
          <w:i/>
          <w:sz w:val="22"/>
          <w:szCs w:val="22"/>
        </w:rPr>
        <w:t xml:space="preserve"> </w:t>
      </w:r>
      <w:r w:rsidR="00CA15D4" w:rsidRPr="002166DF">
        <w:rPr>
          <w:i/>
          <w:sz w:val="22"/>
          <w:szCs w:val="22"/>
        </w:rPr>
        <w:t xml:space="preserve">“Entrada” </w:t>
      </w:r>
      <w:r w:rsidR="00F401B2" w:rsidRPr="002166DF">
        <w:rPr>
          <w:i/>
          <w:sz w:val="22"/>
          <w:szCs w:val="22"/>
        </w:rPr>
        <w:t xml:space="preserve"> celebrate</w:t>
      </w:r>
      <w:r w:rsidR="00CA15D4" w:rsidRPr="002166DF">
        <w:rPr>
          <w:i/>
          <w:sz w:val="22"/>
          <w:szCs w:val="22"/>
        </w:rPr>
        <w:t>s</w:t>
      </w:r>
      <w:r w:rsidR="00F401B2" w:rsidRPr="002166DF">
        <w:rPr>
          <w:i/>
          <w:sz w:val="22"/>
          <w:szCs w:val="22"/>
        </w:rPr>
        <w:t xml:space="preserve"> the return of Don Diego de Vargas after the Pueblo </w:t>
      </w:r>
      <w:r w:rsidR="00CA15D4" w:rsidRPr="002166DF">
        <w:rPr>
          <w:i/>
          <w:sz w:val="22"/>
          <w:szCs w:val="22"/>
        </w:rPr>
        <w:t xml:space="preserve">Indian </w:t>
      </w:r>
      <w:r w:rsidR="00F401B2" w:rsidRPr="002166DF">
        <w:rPr>
          <w:i/>
          <w:sz w:val="22"/>
          <w:szCs w:val="22"/>
        </w:rPr>
        <w:t xml:space="preserve">Revolt of 1680 that drove the Spanish out of the territory and back to </w:t>
      </w:r>
      <w:r w:rsidR="00974FF4" w:rsidRPr="002166DF">
        <w:rPr>
          <w:i/>
          <w:sz w:val="22"/>
          <w:szCs w:val="22"/>
        </w:rPr>
        <w:t xml:space="preserve">what is now </w:t>
      </w:r>
      <w:r w:rsidR="00F401B2" w:rsidRPr="002166DF">
        <w:rPr>
          <w:i/>
          <w:sz w:val="22"/>
          <w:szCs w:val="22"/>
        </w:rPr>
        <w:t>the Mexican border.  Fro</w:t>
      </w:r>
      <w:r w:rsidR="00CA15D4" w:rsidRPr="002166DF">
        <w:rPr>
          <w:i/>
          <w:sz w:val="22"/>
          <w:szCs w:val="22"/>
        </w:rPr>
        <w:t>m the Pueblo viewpoint, they</w:t>
      </w:r>
      <w:r w:rsidR="00F401B2" w:rsidRPr="002166DF">
        <w:rPr>
          <w:i/>
          <w:sz w:val="22"/>
          <w:szCs w:val="22"/>
        </w:rPr>
        <w:t xml:space="preserve"> fought a revolution for religious freedom and self-determination  </w:t>
      </w:r>
      <w:r w:rsidR="00974FF4" w:rsidRPr="002166DF">
        <w:rPr>
          <w:i/>
          <w:sz w:val="22"/>
          <w:szCs w:val="22"/>
        </w:rPr>
        <w:t xml:space="preserve"> </w:t>
      </w:r>
      <w:r w:rsidR="00F401B2" w:rsidRPr="002166DF">
        <w:rPr>
          <w:i/>
          <w:sz w:val="22"/>
          <w:szCs w:val="22"/>
        </w:rPr>
        <w:t>From the Spanish viewpoint, the</w:t>
      </w:r>
      <w:r w:rsidR="00974FF4" w:rsidRPr="002166DF">
        <w:rPr>
          <w:i/>
          <w:sz w:val="22"/>
          <w:szCs w:val="22"/>
        </w:rPr>
        <w:t xml:space="preserve"> Pueblos had to be subjugated  again for Church and country.  Although these events occurred long ago, </w:t>
      </w:r>
      <w:r w:rsidR="00CA15D4" w:rsidRPr="002166DF">
        <w:rPr>
          <w:i/>
          <w:sz w:val="22"/>
          <w:szCs w:val="22"/>
        </w:rPr>
        <w:t xml:space="preserve">the </w:t>
      </w:r>
      <w:r w:rsidR="00974FF4" w:rsidRPr="002166DF">
        <w:rPr>
          <w:i/>
          <w:sz w:val="22"/>
          <w:szCs w:val="22"/>
        </w:rPr>
        <w:t>de Vargas’ reconquest came to be celebrated in the modern Fiesta.  The Entrada consists of a religious procession and a dramatization of the reconquest with armored “conquistadors” and supplicant “Indians.” The city and the various groups struggled with what to do after the Pueblo Governors and protestors demanded that it</w:t>
      </w:r>
      <w:r w:rsidR="00CA15D4" w:rsidRPr="002166DF">
        <w:rPr>
          <w:i/>
          <w:sz w:val="22"/>
          <w:szCs w:val="22"/>
        </w:rPr>
        <w:t xml:space="preserve"> c</w:t>
      </w:r>
      <w:r w:rsidR="00974FF4" w:rsidRPr="002166DF">
        <w:rPr>
          <w:i/>
          <w:sz w:val="22"/>
          <w:szCs w:val="22"/>
        </w:rPr>
        <w:t xml:space="preserve">ome to an end.  Another battle broke out about the private Fiesta Council’s  practice of sending </w:t>
      </w:r>
      <w:r w:rsidR="00CA15D4" w:rsidRPr="002166DF">
        <w:rPr>
          <w:i/>
          <w:sz w:val="22"/>
          <w:szCs w:val="22"/>
        </w:rPr>
        <w:t>some of the re-ena</w:t>
      </w:r>
      <w:r w:rsidR="00974FF4" w:rsidRPr="002166DF">
        <w:rPr>
          <w:i/>
          <w:sz w:val="22"/>
          <w:szCs w:val="22"/>
        </w:rPr>
        <w:t xml:space="preserve">ctment characters to the public schools. </w:t>
      </w:r>
    </w:p>
    <w:p w14:paraId="75D26D9B" w14:textId="77777777" w:rsidR="0033632B" w:rsidRDefault="0033632B"/>
    <w:p w14:paraId="0EEDA6FE" w14:textId="30C9F0B4" w:rsidR="007A3EA4" w:rsidRPr="006F0111" w:rsidRDefault="007A3EA4" w:rsidP="007938BD">
      <w:pPr>
        <w:rPr>
          <w:b/>
        </w:rPr>
      </w:pPr>
      <w:r w:rsidRPr="006F0111">
        <w:rPr>
          <w:b/>
        </w:rPr>
        <w:t>PART I HISTORY VERSUS PAGEANTS</w:t>
      </w:r>
    </w:p>
    <w:p w14:paraId="1C62EEBD" w14:textId="77777777" w:rsidR="006612BC" w:rsidRDefault="006612BC" w:rsidP="007938BD"/>
    <w:p w14:paraId="0ED0F3CC" w14:textId="20DA7569" w:rsidR="00E76523" w:rsidRDefault="006612BC" w:rsidP="007938BD">
      <w:r>
        <w:t xml:space="preserve">In recent years, the Entrada portion of the Santa Fe Fiesta has come under protest.  The Entrada evolved </w:t>
      </w:r>
      <w:r w:rsidR="00E76523">
        <w:t xml:space="preserve">with the Fiesta </w:t>
      </w:r>
      <w:r>
        <w:t>into a celebration of the reconquest of the Pueblo Indians in New Mexico after the</w:t>
      </w:r>
      <w:r w:rsidR="00FE453F">
        <w:t xml:space="preserve"> Pueblo Revolt of 1680.</w:t>
      </w:r>
      <w:r w:rsidR="00E76523">
        <w:t xml:space="preserve"> T</w:t>
      </w:r>
      <w:r>
        <w:t>he character of conquistador Don Diego de Vargas</w:t>
      </w:r>
      <w:r w:rsidR="00E76523">
        <w:t>,</w:t>
      </w:r>
      <w:r w:rsidR="006A48F7">
        <w:t xml:space="preserve"> who legend anoints </w:t>
      </w:r>
      <w:r w:rsidR="00C463FB">
        <w:t xml:space="preserve">as </w:t>
      </w:r>
      <w:r w:rsidR="006A48F7">
        <w:t xml:space="preserve">leader of </w:t>
      </w:r>
      <w:r w:rsidR="005A04D5">
        <w:t>the bloodless</w:t>
      </w:r>
      <w:r>
        <w:t xml:space="preserve"> reconquest</w:t>
      </w:r>
      <w:r w:rsidR="00E76523">
        <w:t xml:space="preserve"> for Spain and Church in 1692, is the hero of the procession</w:t>
      </w:r>
      <w:r w:rsidR="006A48F7">
        <w:t xml:space="preserve"> and a public dramatization</w:t>
      </w:r>
      <w:r w:rsidR="00E76523">
        <w:t>.</w:t>
      </w:r>
      <w:r>
        <w:t xml:space="preserve">  Religious activities</w:t>
      </w:r>
      <w:r w:rsidR="00E76523">
        <w:t>,</w:t>
      </w:r>
      <w:r w:rsidR="006A48F7">
        <w:t xml:space="preserve"> including a</w:t>
      </w:r>
      <w:r>
        <w:t xml:space="preserve"> procession and a Catho</w:t>
      </w:r>
      <w:r w:rsidR="00E76523">
        <w:t xml:space="preserve">lic mass, are embedded in the </w:t>
      </w:r>
      <w:r w:rsidR="00A054C3">
        <w:t>F</w:t>
      </w:r>
      <w:r w:rsidR="00E76523">
        <w:t>ie</w:t>
      </w:r>
      <w:r>
        <w:t xml:space="preserve">sta’s entertaining </w:t>
      </w:r>
      <w:r w:rsidR="00FE453F">
        <w:t>and cultural celebration today.</w:t>
      </w:r>
      <w:r w:rsidR="00E76523">
        <w:t xml:space="preserve">  The Entrada story </w:t>
      </w:r>
      <w:r w:rsidR="00A054C3">
        <w:t xml:space="preserve">also </w:t>
      </w:r>
      <w:r w:rsidR="00E76523">
        <w:t>reaches into the public schools with special visits to represent the narrative.</w:t>
      </w:r>
    </w:p>
    <w:p w14:paraId="16BD7D1E" w14:textId="77777777" w:rsidR="00E76523" w:rsidRDefault="00E76523" w:rsidP="007938BD"/>
    <w:p w14:paraId="1A6D874E" w14:textId="36F22636" w:rsidR="006612BC" w:rsidRDefault="00E76523" w:rsidP="007938BD">
      <w:r>
        <w:t>Countering the theme of a heroic and bloodless reconquest are the rising Pueblo voices tha</w:t>
      </w:r>
      <w:r w:rsidR="00FE453F">
        <w:t>t</w:t>
      </w:r>
      <w:r>
        <w:t xml:space="preserve"> tell quite a different story of a long and bloody resistance where Indian resistors were hung in the Plaza and others were forced into submission.   Protests met with arrests in 2017 and publicity about the Entrada threatened to cast a shadow on the tourist-driven economy of Santa Fe and the myth of three separate cultures---Hispanic, Indian and Anglo—living in parallel and pleasant harmony.   </w:t>
      </w:r>
      <w:r w:rsidR="00D5646E">
        <w:t>The questions arise</w:t>
      </w:r>
      <w:r w:rsidR="00FE453F">
        <w:t xml:space="preserve"> if historians alone are to be the mediators </w:t>
      </w:r>
      <w:r w:rsidR="00A054C3">
        <w:t xml:space="preserve">of the truth </w:t>
      </w:r>
      <w:r w:rsidR="00FE453F">
        <w:t>or if political action needs to be taken to negotiate change.</w:t>
      </w:r>
      <w:r w:rsidR="006612BC">
        <w:t xml:space="preserve">  </w:t>
      </w:r>
    </w:p>
    <w:p w14:paraId="0B7E06C1" w14:textId="77777777" w:rsidR="007A3EA4" w:rsidRDefault="007A3EA4" w:rsidP="007938BD"/>
    <w:p w14:paraId="7781CA3E" w14:textId="4137FAFC" w:rsidR="00F208D7" w:rsidRPr="00687B31" w:rsidRDefault="007938BD" w:rsidP="007938BD">
      <w:pPr>
        <w:rPr>
          <w:b/>
        </w:rPr>
      </w:pPr>
      <w:r w:rsidRPr="00687B31">
        <w:rPr>
          <w:b/>
        </w:rPr>
        <w:t xml:space="preserve">A Brief </w:t>
      </w:r>
      <w:r w:rsidR="00A13023">
        <w:rPr>
          <w:b/>
        </w:rPr>
        <w:t xml:space="preserve">Factual </w:t>
      </w:r>
      <w:r w:rsidR="00EB122B" w:rsidRPr="00687B31">
        <w:rPr>
          <w:b/>
        </w:rPr>
        <w:t>History of the Pueblo R</w:t>
      </w:r>
      <w:r w:rsidR="002E577B" w:rsidRPr="00687B31">
        <w:rPr>
          <w:b/>
        </w:rPr>
        <w:t>evolt</w:t>
      </w:r>
    </w:p>
    <w:p w14:paraId="27857BD9" w14:textId="4938AE26" w:rsidR="007938BD" w:rsidRDefault="002E577B" w:rsidP="007938BD">
      <w:r>
        <w:t xml:space="preserve"> </w:t>
      </w:r>
    </w:p>
    <w:p w14:paraId="5FA2A9CC" w14:textId="69892E3C" w:rsidR="002E577B" w:rsidRDefault="00124F0E" w:rsidP="007938BD">
      <w:r>
        <w:lastRenderedPageBreak/>
        <w:t>In</w:t>
      </w:r>
      <w:r w:rsidR="00980084">
        <w:t xml:space="preserve"> the 1600’s, </w:t>
      </w:r>
      <w:r w:rsidR="00FB2C4B">
        <w:t xml:space="preserve">colonial </w:t>
      </w:r>
      <w:r w:rsidR="007938BD">
        <w:t xml:space="preserve">rule in New Mexico became burdensome to the Pueblos and other Tribes.  </w:t>
      </w:r>
      <w:r w:rsidR="002E577B">
        <w:t>Despite Spai</w:t>
      </w:r>
      <w:r w:rsidR="007A3EA4">
        <w:t>n’s early attempt to assure</w:t>
      </w:r>
      <w:r w:rsidR="002E577B">
        <w:t xml:space="preserve"> rights to i</w:t>
      </w:r>
      <w:r w:rsidR="000D4689">
        <w:t xml:space="preserve">ndigenous peoples, </w:t>
      </w:r>
      <w:r w:rsidR="007A3EA4">
        <w:t xml:space="preserve">colonial </w:t>
      </w:r>
      <w:r w:rsidR="000D4689">
        <w:t xml:space="preserve">rule in the </w:t>
      </w:r>
      <w:r w:rsidR="002E577B">
        <w:t xml:space="preserve">far away </w:t>
      </w:r>
      <w:r w:rsidR="000D4689">
        <w:t>c</w:t>
      </w:r>
      <w:r w:rsidR="00980084">
        <w:t>olonies could fall</w:t>
      </w:r>
      <w:r w:rsidR="002E577B">
        <w:t xml:space="preserve"> far from </w:t>
      </w:r>
      <w:r w:rsidR="007A3EA4">
        <w:t xml:space="preserve">such </w:t>
      </w:r>
      <w:r w:rsidR="00980084">
        <w:t xml:space="preserve">moral </w:t>
      </w:r>
      <w:r w:rsidR="002E577B">
        <w:t>theory</w:t>
      </w:r>
      <w:r w:rsidR="00FE453F">
        <w:t>.</w:t>
      </w:r>
      <w:r w:rsidR="00F208D7">
        <w:t xml:space="preserve">  The Law of the Indies prescribed what was considered fair treatment </w:t>
      </w:r>
      <w:r w:rsidR="00FE453F">
        <w:t xml:space="preserve">for indigenous peoples </w:t>
      </w:r>
      <w:r w:rsidR="00F208D7">
        <w:t>in t</w:t>
      </w:r>
      <w:r w:rsidR="00FE453F">
        <w:t>he 1600’s,</w:t>
      </w:r>
      <w:r w:rsidR="00F208D7">
        <w:t xml:space="preserve"> such as not building colonial towns and facilities where they might impact indigenous communities</w:t>
      </w:r>
      <w:r w:rsidR="002E577B">
        <w:t xml:space="preserve">. </w:t>
      </w:r>
      <w:r w:rsidR="00980084">
        <w:t xml:space="preserve"> </w:t>
      </w:r>
      <w:r w:rsidR="00F208D7">
        <w:t>The missionaries were to be guided by the saving of souls and prayer.  But d</w:t>
      </w:r>
      <w:r w:rsidR="007938BD">
        <w:t>iscipline in the missions could be arbitrary or</w:t>
      </w:r>
      <w:r w:rsidR="007C36F1">
        <w:t xml:space="preserve"> even sadistic (Kessel, 1987</w:t>
      </w:r>
      <w:r w:rsidR="00F208D7">
        <w:t xml:space="preserve">). </w:t>
      </w:r>
      <w:r w:rsidR="007938BD">
        <w:t xml:space="preserve"> Sometimes the government as well as the Church suppressed religious freedom to practice</w:t>
      </w:r>
      <w:r w:rsidR="00F208D7">
        <w:t xml:space="preserve"> traditional indigenous</w:t>
      </w:r>
      <w:r w:rsidR="00980084">
        <w:t xml:space="preserve"> religion</w:t>
      </w:r>
      <w:r w:rsidR="00F208D7">
        <w:t>s</w:t>
      </w:r>
      <w:r w:rsidR="007938BD">
        <w:t>.  In 1675, Governor Trevino ordered 47 Tewa “sorcerers”</w:t>
      </w:r>
      <w:r w:rsidR="007C36F1">
        <w:t xml:space="preserve"> brought to trial (Kessel, 1987</w:t>
      </w:r>
      <w:r w:rsidR="007938BD">
        <w:t>).  Traditional religious items were routinely taken from the Pueblos an</w:t>
      </w:r>
      <w:r w:rsidR="00C04868">
        <w:t xml:space="preserve">d their ceremonies prohibited. </w:t>
      </w:r>
      <w:r w:rsidR="007938BD">
        <w:t xml:space="preserve"> </w:t>
      </w:r>
      <w:r w:rsidR="007A3EA4">
        <w:t>The burden of tribute in labor, woven blankets and other goods grew heavier as the total Pueblo population plummeted from 100,000 to 20,000 in the first ei</w:t>
      </w:r>
      <w:r w:rsidR="00F208D7">
        <w:t>ghty years of Spanish rule</w:t>
      </w:r>
      <w:r w:rsidR="007A3EA4">
        <w:t xml:space="preserve">.  The </w:t>
      </w:r>
      <w:r w:rsidR="00F208D7">
        <w:t>colonial practice</w:t>
      </w:r>
      <w:r w:rsidR="007A3EA4">
        <w:t xml:space="preserve"> of capturing Navajos, Apaches, </w:t>
      </w:r>
      <w:r>
        <w:t>Comanches</w:t>
      </w:r>
      <w:r w:rsidR="007A3EA4">
        <w:t xml:space="preserve"> and other non-</w:t>
      </w:r>
      <w:r>
        <w:t>Pueblos as</w:t>
      </w:r>
      <w:r w:rsidR="007A3EA4">
        <w:t xml:space="preserve"> slaves for the mines in Northern Mexico alienated these Tribes.</w:t>
      </w:r>
      <w:r w:rsidR="007938BD">
        <w:t xml:space="preserve">  </w:t>
      </w:r>
    </w:p>
    <w:p w14:paraId="358D6FD0" w14:textId="77777777" w:rsidR="002E577B" w:rsidRDefault="002E577B" w:rsidP="007938BD"/>
    <w:p w14:paraId="0BA31A28" w14:textId="7CE7175F" w:rsidR="007938BD" w:rsidRDefault="007938BD" w:rsidP="007938BD">
      <w:r>
        <w:t>In 1680 the Pueblos organized a revolt that drove the Spanish from New Mexic</w:t>
      </w:r>
      <w:r w:rsidR="004B2F16">
        <w:t xml:space="preserve">o.   Originally from </w:t>
      </w:r>
      <w:r w:rsidR="00980084">
        <w:t>Okay</w:t>
      </w:r>
      <w:r w:rsidR="004B2F16">
        <w:t xml:space="preserve"> Owing</w:t>
      </w:r>
      <w:r>
        <w:t>e</w:t>
      </w:r>
      <w:r w:rsidR="00AD25F0">
        <w:t>h</w:t>
      </w:r>
      <w:r w:rsidR="007C36F1">
        <w:t xml:space="preserve"> Pueblo</w:t>
      </w:r>
      <w:r w:rsidR="00AD25F0">
        <w:t xml:space="preserve"> and</w:t>
      </w:r>
      <w:r w:rsidR="00980084">
        <w:t xml:space="preserve"> later orchestrating the revolt</w:t>
      </w:r>
      <w:r w:rsidR="004B2F16">
        <w:t xml:space="preserve"> from </w:t>
      </w:r>
      <w:r w:rsidR="00980084">
        <w:t xml:space="preserve">the </w:t>
      </w:r>
      <w:r w:rsidR="004B2F16">
        <w:t>Taos Pueblo</w:t>
      </w:r>
      <w:r w:rsidR="00980084">
        <w:t xml:space="preserve"> to the north</w:t>
      </w:r>
      <w:r>
        <w:t>, Pope’ was the key figure in the revolutionary struggle</w:t>
      </w:r>
      <w:r w:rsidR="00980084">
        <w:t>.  H</w:t>
      </w:r>
      <w:r w:rsidR="004B2F16">
        <w:t>e</w:t>
      </w:r>
      <w:r>
        <w:t xml:space="preserve"> wa</w:t>
      </w:r>
      <w:r w:rsidR="002E577B">
        <w:t>s a leader in bringing together</w:t>
      </w:r>
      <w:r>
        <w:t xml:space="preserve"> the Pueblos in a coordinated revolt with support from Navajo and Apache bands</w:t>
      </w:r>
      <w:r w:rsidR="00F208D7">
        <w:t xml:space="preserve"> as they drove the Spanish from New Mexico</w:t>
      </w:r>
      <w:r>
        <w:t xml:space="preserve">.  </w:t>
      </w:r>
      <w:r w:rsidR="00980084">
        <w:t>It was a carefully planned</w:t>
      </w:r>
      <w:r w:rsidR="002E577B">
        <w:t xml:space="preserve"> military action targeting a specific day.  </w:t>
      </w:r>
      <w:r>
        <w:t xml:space="preserve">He is remembered as the one who made it possible for the Pueblos to survive as a people, as they revolted </w:t>
      </w:r>
      <w:r w:rsidR="00F208D7">
        <w:t>against Spanish rule and secure</w:t>
      </w:r>
      <w:r w:rsidR="00A054C3">
        <w:t>d</w:t>
      </w:r>
      <w:r>
        <w:t xml:space="preserve"> their culture, land rights, and religious freedom (Sando, 2001).</w:t>
      </w:r>
      <w:r w:rsidR="002E577B">
        <w:t xml:space="preserve">  The successful revolt ran the Spanish out of N</w:t>
      </w:r>
      <w:r w:rsidR="00980084">
        <w:t>ew Mexico, down to the Mexican b</w:t>
      </w:r>
      <w:r w:rsidR="002E577B">
        <w:t>order.</w:t>
      </w:r>
      <w:r w:rsidR="0045312D">
        <w:t xml:space="preserve"> The fleeing colonists took with them the religious statue of La</w:t>
      </w:r>
      <w:r w:rsidR="00907B7E">
        <w:t xml:space="preserve"> </w:t>
      </w:r>
      <w:r w:rsidR="0045312D">
        <w:t xml:space="preserve">Conquistadora that had travelled north from Mexico to New Mexico in 1625. </w:t>
      </w:r>
    </w:p>
    <w:p w14:paraId="6C60861E" w14:textId="77777777" w:rsidR="004B2F16" w:rsidRDefault="004B2F16" w:rsidP="007938BD"/>
    <w:p w14:paraId="7245746B" w14:textId="5DB548FA" w:rsidR="000D4689" w:rsidRPr="00687B31" w:rsidRDefault="007A3EA4" w:rsidP="007938BD">
      <w:pPr>
        <w:rPr>
          <w:b/>
        </w:rPr>
      </w:pPr>
      <w:r w:rsidRPr="00687B31">
        <w:rPr>
          <w:b/>
        </w:rPr>
        <w:t>The Reconquest</w:t>
      </w:r>
      <w:r w:rsidR="0045312D" w:rsidRPr="00687B31">
        <w:rPr>
          <w:b/>
        </w:rPr>
        <w:t>……</w:t>
      </w:r>
      <w:r w:rsidR="000D4689" w:rsidRPr="00687B31">
        <w:rPr>
          <w:b/>
        </w:rPr>
        <w:t xml:space="preserve"> </w:t>
      </w:r>
      <w:r w:rsidR="0045312D" w:rsidRPr="00687B31">
        <w:rPr>
          <w:b/>
        </w:rPr>
        <w:t>of 1692, or was it 1693 or 1696</w:t>
      </w:r>
      <w:r w:rsidRPr="00687B31">
        <w:rPr>
          <w:b/>
        </w:rPr>
        <w:t>?</w:t>
      </w:r>
    </w:p>
    <w:p w14:paraId="754751E4" w14:textId="77777777" w:rsidR="0045312D" w:rsidRDefault="0045312D" w:rsidP="007938BD"/>
    <w:p w14:paraId="5D1EB950" w14:textId="5C1A7362" w:rsidR="0045312D" w:rsidRDefault="00C463FB" w:rsidP="003D75D4">
      <w:r>
        <w:t>O</w:t>
      </w:r>
      <w:r w:rsidR="00FB2C4B">
        <w:t>n September 13, 1692</w:t>
      </w:r>
      <w:r w:rsidR="004B2F16">
        <w:t xml:space="preserve">, after years of </w:t>
      </w:r>
      <w:r w:rsidR="007A3EA4">
        <w:t xml:space="preserve">sitting at the border in </w:t>
      </w:r>
      <w:r w:rsidR="00310227">
        <w:t>E</w:t>
      </w:r>
      <w:r w:rsidR="007A3EA4">
        <w:t>l Paso del Rio del Norte (today known as Juarez) and working to garner support from Mexico City,</w:t>
      </w:r>
      <w:r w:rsidR="00F62CED">
        <w:t xml:space="preserve"> the</w:t>
      </w:r>
      <w:r w:rsidR="005C09E0">
        <w:t xml:space="preserve"> new</w:t>
      </w:r>
      <w:r w:rsidR="00F62CED">
        <w:t>ly appointed</w:t>
      </w:r>
      <w:r w:rsidR="005C09E0">
        <w:t xml:space="preserve"> Governor</w:t>
      </w:r>
      <w:r w:rsidR="007A3EA4">
        <w:t xml:space="preserve"> Don Diego de Vargas</w:t>
      </w:r>
      <w:r w:rsidR="005C09E0">
        <w:t xml:space="preserve"> initiated a</w:t>
      </w:r>
      <w:r w:rsidR="004B2F16">
        <w:t xml:space="preserve"> return trip to Santa</w:t>
      </w:r>
      <w:r w:rsidR="008233E7">
        <w:t xml:space="preserve"> Fe in 1692</w:t>
      </w:r>
      <w:r w:rsidR="000D4689">
        <w:t xml:space="preserve">.   </w:t>
      </w:r>
      <w:r w:rsidR="00DD09E1">
        <w:t>De Vargas</w:t>
      </w:r>
      <w:r w:rsidR="00AD25F0">
        <w:t xml:space="preserve"> returned </w:t>
      </w:r>
      <w:r w:rsidR="00BB1657">
        <w:t>with</w:t>
      </w:r>
      <w:r w:rsidR="00F62CED">
        <w:t xml:space="preserve"> 100</w:t>
      </w:r>
      <w:r w:rsidR="000D4689">
        <w:t xml:space="preserve"> soldiers, and other t</w:t>
      </w:r>
      <w:r w:rsidR="00BB1657">
        <w:t>roops gathered from villages or</w:t>
      </w:r>
      <w:r w:rsidR="005C09E0">
        <w:t xml:space="preserve"> </w:t>
      </w:r>
      <w:r w:rsidR="00BB1657">
        <w:t xml:space="preserve">picked up from </w:t>
      </w:r>
      <w:r w:rsidR="000D4689">
        <w:t>Pueblos sympathetic to the Spanish</w:t>
      </w:r>
      <w:r w:rsidR="00C91918">
        <w:t xml:space="preserve"> and Franciscans</w:t>
      </w:r>
      <w:r w:rsidR="000D4689">
        <w:t xml:space="preserve">.  </w:t>
      </w:r>
      <w:r w:rsidR="00F62CED">
        <w:t xml:space="preserve">He may have preferred peace, but he came willing to fight if it was necessary to reclaim the lands. </w:t>
      </w:r>
      <w:r w:rsidR="000D4689">
        <w:t>The Tano</w:t>
      </w:r>
      <w:r w:rsidR="00FB2C4B">
        <w:t xml:space="preserve"> Indians</w:t>
      </w:r>
      <w:r w:rsidR="004E0636">
        <w:t xml:space="preserve"> and some Tewas</w:t>
      </w:r>
      <w:r w:rsidR="00FB2C4B">
        <w:t>, by the</w:t>
      </w:r>
      <w:r w:rsidR="00980084">
        <w:t>n</w:t>
      </w:r>
      <w:r w:rsidR="000D4689">
        <w:t xml:space="preserve"> residing in </w:t>
      </w:r>
      <w:r w:rsidR="00F62CED">
        <w:t>a</w:t>
      </w:r>
      <w:r w:rsidR="007C5CC9">
        <w:t xml:space="preserve"> fortified </w:t>
      </w:r>
      <w:r w:rsidR="000D4689">
        <w:t>Santa Fe</w:t>
      </w:r>
      <w:r w:rsidR="00980084">
        <w:t>,</w:t>
      </w:r>
      <w:r w:rsidR="000D4689">
        <w:t xml:space="preserve"> first tried to fight them off with </w:t>
      </w:r>
      <w:r w:rsidR="00FB2C4B">
        <w:t xml:space="preserve">arrows, stones and </w:t>
      </w:r>
      <w:r w:rsidR="000D4689">
        <w:t>boiling water</w:t>
      </w:r>
      <w:r w:rsidR="00FB2C4B">
        <w:t xml:space="preserve">—the best </w:t>
      </w:r>
      <w:r w:rsidR="000D4689">
        <w:t xml:space="preserve">resistance they could muster. </w:t>
      </w:r>
      <w:r w:rsidR="00FB2C4B">
        <w:t xml:space="preserve"> They faced a superior military force with armor, horses, guns and steel swords.  Through intimidation</w:t>
      </w:r>
      <w:r w:rsidR="00980084">
        <w:t>,</w:t>
      </w:r>
      <w:r w:rsidR="00FB2C4B">
        <w:t xml:space="preserve"> </w:t>
      </w:r>
      <w:r w:rsidR="00980084">
        <w:t>d</w:t>
      </w:r>
      <w:r w:rsidR="000D4689">
        <w:t>e</w:t>
      </w:r>
      <w:r w:rsidR="00980084">
        <w:t xml:space="preserve"> </w:t>
      </w:r>
      <w:r w:rsidR="000D4689">
        <w:t>Vargas did indeed enter the town, but on the threat of cutting off</w:t>
      </w:r>
      <w:r w:rsidR="00D5646E">
        <w:t xml:space="preserve"> the water supply and attacking</w:t>
      </w:r>
      <w:r w:rsidR="000D4689">
        <w:t xml:space="preserve"> </w:t>
      </w:r>
      <w:r w:rsidR="00D5646E">
        <w:t>(Gonzales, 2018</w:t>
      </w:r>
      <w:r w:rsidR="00FB2C4B">
        <w:t>)</w:t>
      </w:r>
      <w:r w:rsidR="00D5646E">
        <w:t>.</w:t>
      </w:r>
      <w:r w:rsidR="00FB2C4B">
        <w:t xml:space="preserve"> </w:t>
      </w:r>
      <w:r w:rsidR="00B16154">
        <w:t>The</w:t>
      </w:r>
      <w:r w:rsidR="00FB2C4B">
        <w:t xml:space="preserve">y gained entrance to the fortress at Santa Fe and other Pueblos through </w:t>
      </w:r>
      <w:r w:rsidR="00F62CED">
        <w:t xml:space="preserve">the threat of </w:t>
      </w:r>
      <w:r w:rsidR="00FB2C4B">
        <w:t xml:space="preserve">force, not through </w:t>
      </w:r>
      <w:r w:rsidR="00F62CED">
        <w:t xml:space="preserve">the </w:t>
      </w:r>
      <w:r w:rsidR="00FB2C4B">
        <w:t>peaceful mean</w:t>
      </w:r>
      <w:r w:rsidR="004E0636">
        <w:t>s</w:t>
      </w:r>
      <w:r w:rsidR="00F62CED">
        <w:t xml:space="preserve"> of </w:t>
      </w:r>
      <w:r w:rsidR="00124F0E">
        <w:t>reconciliation</w:t>
      </w:r>
      <w:r w:rsidR="00D5646E">
        <w:t xml:space="preserve"> (Gonzales, 2018</w:t>
      </w:r>
      <w:r w:rsidR="007C5CC9">
        <w:t xml:space="preserve">). </w:t>
      </w:r>
      <w:r w:rsidR="00B16154">
        <w:t xml:space="preserve"> </w:t>
      </w:r>
      <w:r w:rsidR="00BB1657">
        <w:t>The friars performed 122 forced baptisms.</w:t>
      </w:r>
      <w:r w:rsidR="00B16154">
        <w:t xml:space="preserve">  </w:t>
      </w:r>
    </w:p>
    <w:p w14:paraId="79E07E38" w14:textId="77777777" w:rsidR="0045312D" w:rsidRDefault="0045312D" w:rsidP="003D75D4"/>
    <w:p w14:paraId="71996007" w14:textId="60765DA3" w:rsidR="007C5CC9" w:rsidRDefault="0045312D" w:rsidP="003D75D4">
      <w:r>
        <w:lastRenderedPageBreak/>
        <w:t xml:space="preserve">De Vargas marched under the banner of “Our Lady of Remedies” in 1692. </w:t>
      </w:r>
      <w:r w:rsidR="007C5CC9">
        <w:t xml:space="preserve"> It is less clear what transpired after his first entrance into Santa Fe.  It is unlikely the Indians fully understood his ritual protocols for re-takin</w:t>
      </w:r>
      <w:r w:rsidR="00F208D7">
        <w:t xml:space="preserve">g the town.  </w:t>
      </w:r>
      <w:r w:rsidR="002C16D8">
        <w:t>They did attempt to trea</w:t>
      </w:r>
      <w:r w:rsidR="002166DF">
        <w:t>ty</w:t>
      </w:r>
      <w:r w:rsidR="002C16D8">
        <w:t xml:space="preserve"> with him once he gained entrance.  </w:t>
      </w:r>
      <w:r w:rsidR="00F208D7">
        <w:t>What they certainly</w:t>
      </w:r>
      <w:r w:rsidR="007C5CC9">
        <w:t xml:space="preserve"> understood was that he was leaving soon.  It has been said that at least one diplomat from Tesuque Pueblo agreed to the return of th</w:t>
      </w:r>
      <w:r w:rsidR="00AD25F0">
        <w:t xml:space="preserve">e Spanish. </w:t>
      </w:r>
      <w:r w:rsidR="00D5646E">
        <w:t xml:space="preserve">De Vargas erected a cross that he kissed and forced the Pueblo residents to kiss and he read a proclamation. </w:t>
      </w:r>
      <w:r w:rsidR="00AD25F0">
        <w:t xml:space="preserve"> It is unclear if</w:t>
      </w:r>
      <w:r w:rsidR="00D5646E">
        <w:t xml:space="preserve"> the Pueblos fully</w:t>
      </w:r>
      <w:r w:rsidR="007C5CC9">
        <w:t xml:space="preserve"> understood that </w:t>
      </w:r>
      <w:r w:rsidR="00F208D7">
        <w:t>de Vargas</w:t>
      </w:r>
      <w:r w:rsidR="007C5CC9">
        <w:t xml:space="preserve"> actually intended to reinstate the colonial government and return with colonist</w:t>
      </w:r>
      <w:r w:rsidR="002C16D8">
        <w:t>s</w:t>
      </w:r>
      <w:r w:rsidR="007C5CC9">
        <w:t xml:space="preserve">.  </w:t>
      </w:r>
      <w:r w:rsidR="00124F0E">
        <w:t>However, it was this moment of re-entry in 1692 that was to be enshrined by the Entrada as the “bloodless" reconquest.</w:t>
      </w:r>
      <w:r w:rsidR="00C91918">
        <w:t xml:space="preserve">  He returned south to gather additional military support and colonists.</w:t>
      </w:r>
    </w:p>
    <w:p w14:paraId="117DC281" w14:textId="77777777" w:rsidR="007C5CC9" w:rsidRDefault="007C5CC9" w:rsidP="003D75D4"/>
    <w:p w14:paraId="3F4A9CCC" w14:textId="0C58AE3E" w:rsidR="003D75D4" w:rsidRDefault="0045312D" w:rsidP="003D75D4">
      <w:r>
        <w:t xml:space="preserve">In 1693 he returned </w:t>
      </w:r>
      <w:r w:rsidR="001A572E">
        <w:t xml:space="preserve">this time </w:t>
      </w:r>
      <w:r>
        <w:t>with La</w:t>
      </w:r>
      <w:r w:rsidR="001A572E">
        <w:t xml:space="preserve"> </w:t>
      </w:r>
      <w:proofErr w:type="spellStart"/>
      <w:r>
        <w:t>Conquistador</w:t>
      </w:r>
      <w:r w:rsidR="001A572E">
        <w:t>a</w:t>
      </w:r>
      <w:proofErr w:type="spellEnd"/>
      <w:r w:rsidR="0051200E">
        <w:t xml:space="preserve">, </w:t>
      </w:r>
      <w:r w:rsidR="00C463FB">
        <w:t>the Marian statue venerated by the colonists</w:t>
      </w:r>
      <w:r w:rsidR="0051200E">
        <w:t>,</w:t>
      </w:r>
      <w:r w:rsidR="00A054C3">
        <w:t xml:space="preserve"> </w:t>
      </w:r>
      <w:r>
        <w:t>and more troops,</w:t>
      </w:r>
      <w:r w:rsidR="002C16D8">
        <w:t xml:space="preserve"> </w:t>
      </w:r>
      <w:r w:rsidR="00CA15D4">
        <w:t>artill</w:t>
      </w:r>
      <w:r w:rsidR="00D200DB">
        <w:t>e</w:t>
      </w:r>
      <w:r w:rsidR="00CA15D4">
        <w:t>ry</w:t>
      </w:r>
      <w:r w:rsidR="00C91918">
        <w:t xml:space="preserve">, </w:t>
      </w:r>
      <w:r w:rsidR="002C16D8">
        <w:t>missionaries and</w:t>
      </w:r>
      <w:r>
        <w:t xml:space="preserve"> colonists</w:t>
      </w:r>
      <w:r w:rsidR="002C16D8">
        <w:t xml:space="preserve"> and fought his way in</w:t>
      </w:r>
      <w:r>
        <w:t xml:space="preserve">. </w:t>
      </w:r>
      <w:r w:rsidR="001A572E">
        <w:t xml:space="preserve"> </w:t>
      </w:r>
      <w:r w:rsidR="00BB1657">
        <w:t xml:space="preserve">Spain was concerned about vacating New Mexico because of encroaching European powers and potential threats to the silver mines.  </w:t>
      </w:r>
      <w:r>
        <w:t>He wage</w:t>
      </w:r>
      <w:r w:rsidR="001A572E">
        <w:t>d battles for Church and State.</w:t>
      </w:r>
      <w:r w:rsidR="004E0636" w:rsidRPr="004E0636">
        <w:t xml:space="preserve"> </w:t>
      </w:r>
      <w:r w:rsidR="004E0636">
        <w:t xml:space="preserve">The Spanish were hardly welcomed or offered food or lodging.  </w:t>
      </w:r>
      <w:r w:rsidR="00BB1657">
        <w:t>Desperate for both, h</w:t>
      </w:r>
      <w:r w:rsidR="004E0636">
        <w:t>e found allies at Pecos Pueblo and attacked the Indian settlement in Santa</w:t>
      </w:r>
      <w:r w:rsidR="007C5CC9">
        <w:t xml:space="preserve"> Fe.  Some got</w:t>
      </w:r>
      <w:r w:rsidR="004E0636">
        <w:t xml:space="preserve"> away, but 400 were captured and sentenced to 10 years servitude</w:t>
      </w:r>
      <w:r w:rsidR="00A054C3">
        <w:t>, and</w:t>
      </w:r>
      <w:r w:rsidR="004E0636">
        <w:t xml:space="preserve"> another 70 wer</w:t>
      </w:r>
      <w:r w:rsidR="00F62CED">
        <w:t xml:space="preserve">e executed behind the village. </w:t>
      </w:r>
      <w:r>
        <w:t xml:space="preserve"> </w:t>
      </w:r>
      <w:r w:rsidR="00FB2C4B">
        <w:t xml:space="preserve"> </w:t>
      </w:r>
      <w:r w:rsidR="00BB1657">
        <w:t xml:space="preserve">He justified his actions under the religious mission.  </w:t>
      </w:r>
      <w:r w:rsidR="00FB2C4B">
        <w:t xml:space="preserve">In the archival records of the continuing 1693 conquest de </w:t>
      </w:r>
      <w:r w:rsidR="00A13023">
        <w:t>Vargas wrote in his journal</w:t>
      </w:r>
      <w:r w:rsidR="00980084">
        <w:t>:  “I will destroy t</w:t>
      </w:r>
      <w:r w:rsidR="00FB2C4B">
        <w:t>hose who did not go back to their Christian wives or allow their children to be baptized</w:t>
      </w:r>
      <w:r w:rsidR="00E56A0E">
        <w:t>”</w:t>
      </w:r>
      <w:r w:rsidR="00FB2C4B">
        <w:t xml:space="preserve"> (</w:t>
      </w:r>
      <w:r w:rsidR="00A13023">
        <w:t>Kessel, 1992</w:t>
      </w:r>
      <w:r w:rsidR="00FB2C4B">
        <w:t>).</w:t>
      </w:r>
      <w:r w:rsidR="00B16154">
        <w:t xml:space="preserve"> </w:t>
      </w:r>
      <w:r w:rsidR="000D4689">
        <w:t xml:space="preserve"> </w:t>
      </w:r>
      <w:r w:rsidR="002166DF">
        <w:t>His actions and his journals do not support the idea that he returned with the intention of bringing religious freedom to the pueblos</w:t>
      </w:r>
      <w:r w:rsidR="0051200E">
        <w:t xml:space="preserve">.   </w:t>
      </w:r>
    </w:p>
    <w:p w14:paraId="524A461E" w14:textId="77777777" w:rsidR="003D75D4" w:rsidRDefault="003D75D4" w:rsidP="007938BD"/>
    <w:p w14:paraId="58477BB0" w14:textId="0F1B6FEF" w:rsidR="006B17F4" w:rsidRDefault="007C5CC9" w:rsidP="007938BD">
      <w:r>
        <w:t>De Vargas‘</w:t>
      </w:r>
      <w:r w:rsidR="00980084">
        <w:t xml:space="preserve"> </w:t>
      </w:r>
      <w:r w:rsidR="00B16154">
        <w:t>co</w:t>
      </w:r>
      <w:r w:rsidR="001A572E">
        <w:t>ntinued to wage fierce battles,</w:t>
      </w:r>
      <w:r w:rsidR="004B2F16">
        <w:t xml:space="preserve"> especially at Taos and Jemez Pu</w:t>
      </w:r>
      <w:r w:rsidR="0015281C">
        <w:t>e</w:t>
      </w:r>
      <w:r w:rsidR="004B2F16">
        <w:t>blos</w:t>
      </w:r>
      <w:r w:rsidR="00B16154">
        <w:t>, as he cemented his reconquest in the ensuing years</w:t>
      </w:r>
      <w:r w:rsidR="004B2F16">
        <w:t xml:space="preserve">.  </w:t>
      </w:r>
      <w:r w:rsidR="00B16154">
        <w:t>He</w:t>
      </w:r>
      <w:r w:rsidR="004B2F16">
        <w:t xml:space="preserve"> moved his soldiers around New Mexico, subduin</w:t>
      </w:r>
      <w:r w:rsidR="001A572E">
        <w:t>g Pueblo after Pueblo by force.</w:t>
      </w:r>
      <w:r w:rsidR="004B2F16">
        <w:t xml:space="preserve"> </w:t>
      </w:r>
      <w:r w:rsidR="008233E7">
        <w:t>Forty</w:t>
      </w:r>
      <w:r w:rsidR="00301C7E">
        <w:t>-</w:t>
      </w:r>
      <w:r w:rsidR="008233E7">
        <w:t xml:space="preserve"> seven resisting warriors were hung in the Santa Fe Plaza</w:t>
      </w:r>
      <w:r>
        <w:t xml:space="preserve"> and more at Jemez Pueblo</w:t>
      </w:r>
      <w:r w:rsidR="008233E7">
        <w:t xml:space="preserve">.  </w:t>
      </w:r>
      <w:r w:rsidR="004B2F16">
        <w:t xml:space="preserve">This time the Pueblos did not achieve the coordinated </w:t>
      </w:r>
      <w:r w:rsidR="008233E7">
        <w:t>support of 1680</w:t>
      </w:r>
      <w:r w:rsidR="00C8562A">
        <w:t xml:space="preserve">: </w:t>
      </w:r>
      <w:r w:rsidR="00F208D7">
        <w:t>they were</w:t>
      </w:r>
      <w:r w:rsidR="002E577B">
        <w:t xml:space="preserve"> splintered by factions</w:t>
      </w:r>
      <w:r w:rsidR="001A572E">
        <w:t xml:space="preserve"> and some fought with the Spanish.</w:t>
      </w:r>
      <w:r w:rsidR="004B2F16">
        <w:t xml:space="preserve">  </w:t>
      </w:r>
      <w:r w:rsidR="00B16154">
        <w:t>At Pecos Pueblo, some</w:t>
      </w:r>
      <w:r w:rsidR="0015281C">
        <w:t xml:space="preserve"> ran for the mountains or other Pueblos, while those that stayed favored the Spanish</w:t>
      </w:r>
      <w:r w:rsidR="001A572E">
        <w:t xml:space="preserve"> and provided them military support</w:t>
      </w:r>
      <w:r w:rsidR="0015281C">
        <w:t>.</w:t>
      </w:r>
      <w:r w:rsidR="008233E7">
        <w:t xml:space="preserve">  </w:t>
      </w:r>
      <w:r w:rsidR="002E577B">
        <w:t>The b</w:t>
      </w:r>
      <w:r w:rsidR="001A572E">
        <w:t>attles raged through 1696 when</w:t>
      </w:r>
      <w:r w:rsidR="00980084">
        <w:t xml:space="preserve"> a second </w:t>
      </w:r>
      <w:r w:rsidR="001A572E">
        <w:t xml:space="preserve">attempt to organize a </w:t>
      </w:r>
      <w:r w:rsidR="00980084">
        <w:t xml:space="preserve">Pueblo Revolt </w:t>
      </w:r>
      <w:r w:rsidR="006B17F4">
        <w:t xml:space="preserve">with all but five of the Pueblos </w:t>
      </w:r>
      <w:r w:rsidR="00F208D7">
        <w:t xml:space="preserve">finally </w:t>
      </w:r>
      <w:r w:rsidR="00980084">
        <w:t xml:space="preserve">aborted. </w:t>
      </w:r>
      <w:r w:rsidR="006B17F4">
        <w:t xml:space="preserve"> Many Pueblo people</w:t>
      </w:r>
      <w:r w:rsidR="00BB1657">
        <w:t xml:space="preserve"> left the province entirely rather than face retribution and colonial rule.</w:t>
      </w:r>
      <w:r>
        <w:t xml:space="preserve"> </w:t>
      </w:r>
      <w:r w:rsidR="009D2071">
        <w:t xml:space="preserve"> Those that stayed had earned a greater degree of freedom to practice their religion and culture: they would have to continue to persist in order to maintain it.</w:t>
      </w:r>
      <w:r w:rsidR="0051200E">
        <w:t xml:space="preserve">  </w:t>
      </w:r>
      <w:r w:rsidR="00C463FB">
        <w:t>The pueblo’s willingness to fight long and hard for their cultural and religious freedom had much more to do with achieving their goals than any humanitarian action led by de Vargas.   The friars who returned in 1693 stayed mostly in Santa Fe, concerned with the risk of returning to the pueblo villages.. The inquis</w:t>
      </w:r>
      <w:r w:rsidR="00D200DB">
        <w:t>i</w:t>
      </w:r>
      <w:r w:rsidR="00C463FB">
        <w:t>tion ended, reducing the authority of the church militant in general even though the pueblos were not directly under its fram</w:t>
      </w:r>
      <w:r w:rsidR="00D200DB">
        <w:t>e</w:t>
      </w:r>
      <w:r w:rsidR="00C463FB">
        <w:t xml:space="preserve">work. (Kessel, 1987) </w:t>
      </w:r>
    </w:p>
    <w:p w14:paraId="24EEB60E" w14:textId="77777777" w:rsidR="006B17F4" w:rsidRDefault="006B17F4" w:rsidP="007938BD"/>
    <w:p w14:paraId="7FF3B33B" w14:textId="4960E2EF" w:rsidR="004B2F16" w:rsidRDefault="007C5CC9" w:rsidP="007938BD">
      <w:r>
        <w:lastRenderedPageBreak/>
        <w:t>When</w:t>
      </w:r>
      <w:r w:rsidR="00F62CED">
        <w:t xml:space="preserve"> </w:t>
      </w:r>
      <w:r w:rsidR="001A572E">
        <w:t>Spanish rule was in place again</w:t>
      </w:r>
      <w:r>
        <w:t>,</w:t>
      </w:r>
      <w:r w:rsidR="00F208D7">
        <w:t xml:space="preserve"> d</w:t>
      </w:r>
      <w:r w:rsidR="002E577B">
        <w:t>e</w:t>
      </w:r>
      <w:r w:rsidR="00980084">
        <w:t xml:space="preserve"> </w:t>
      </w:r>
      <w:r w:rsidR="00F208D7">
        <w:t>Vargas, having displayed his military genius,</w:t>
      </w:r>
      <w:r w:rsidR="003D75D4">
        <w:t xml:space="preserve"> </w:t>
      </w:r>
      <w:r w:rsidR="002E577B">
        <w:t>expected t</w:t>
      </w:r>
      <w:r w:rsidR="007D203D">
        <w:t>o be renamed the Governor of his</w:t>
      </w:r>
      <w:r w:rsidR="002E577B">
        <w:t xml:space="preserve"> re-conquered province.  However, he was not chosen to fulfill that role.  Had he become to</w:t>
      </w:r>
      <w:r w:rsidR="00980084">
        <w:t>o</w:t>
      </w:r>
      <w:r w:rsidR="002E577B">
        <w:t xml:space="preserve"> divisiv</w:t>
      </w:r>
      <w:r w:rsidR="00F208D7">
        <w:t>e a figure</w:t>
      </w:r>
      <w:r w:rsidR="002E577B">
        <w:t xml:space="preserve"> with too many bloody battl</w:t>
      </w:r>
      <w:r w:rsidR="00F208D7">
        <w:t>es staining his</w:t>
      </w:r>
      <w:r w:rsidR="002E577B">
        <w:t xml:space="preserve"> armor</w:t>
      </w:r>
      <w:r w:rsidR="00F208D7">
        <w:t xml:space="preserve"> to reunite New Mexico</w:t>
      </w:r>
      <w:r w:rsidR="002E577B">
        <w:t xml:space="preserve">?  </w:t>
      </w:r>
      <w:r>
        <w:t>We may</w:t>
      </w:r>
      <w:r w:rsidR="00301C7E">
        <w:t xml:space="preserve"> never know</w:t>
      </w:r>
      <w:r w:rsidR="00C8562A">
        <w:t xml:space="preserve">, </w:t>
      </w:r>
      <w:r w:rsidR="00301C7E">
        <w:t>but Spain made</w:t>
      </w:r>
      <w:r w:rsidR="003D75D4">
        <w:t xml:space="preserve"> another choice for governor</w:t>
      </w:r>
      <w:r w:rsidR="002C16D8">
        <w:t xml:space="preserve"> and de Vargas faced charges for his actions and was placed under house arrest for three years.  However he eventually was acquitted and returned briefl</w:t>
      </w:r>
      <w:r w:rsidR="00BB1657">
        <w:t>y to his post as Governor in Santa Fe in 1703, a year before his death.</w:t>
      </w:r>
    </w:p>
    <w:p w14:paraId="4F2237A7" w14:textId="77777777" w:rsidR="008233E7" w:rsidRDefault="008233E7" w:rsidP="007938BD"/>
    <w:p w14:paraId="7E47E68C" w14:textId="2A6671B0" w:rsidR="00EB122B" w:rsidRDefault="008233E7">
      <w:r>
        <w:t xml:space="preserve">The Pueblo efforts were not in vain, for they secured significant human rights as a result of their </w:t>
      </w:r>
      <w:r w:rsidR="009D2071">
        <w:t xml:space="preserve">continued </w:t>
      </w:r>
      <w:r>
        <w:t>resistance.  Religious oppression</w:t>
      </w:r>
      <w:r w:rsidR="001A572E">
        <w:t xml:space="preserve"> was lessened and their lands</w:t>
      </w:r>
      <w:r>
        <w:t xml:space="preserve"> and grants secured.  </w:t>
      </w:r>
      <w:r w:rsidR="002E577B">
        <w:t xml:space="preserve">Cultural practices and language survived. </w:t>
      </w:r>
      <w:r>
        <w:t xml:space="preserve"> Years passed and </w:t>
      </w:r>
      <w:r w:rsidR="002C16D8">
        <w:t>both sides achiev</w:t>
      </w:r>
      <w:r w:rsidR="009D2071">
        <w:t>ed</w:t>
      </w:r>
      <w:r w:rsidR="00F208D7">
        <w:t xml:space="preserve"> </w:t>
      </w:r>
      <w:r w:rsidR="00DD09E1">
        <w:t>greater levels of peace</w:t>
      </w:r>
      <w:r w:rsidR="009D2071">
        <w:t>,</w:t>
      </w:r>
      <w:r w:rsidR="00DD09E1">
        <w:t xml:space="preserve"> acceptance</w:t>
      </w:r>
      <w:r w:rsidR="009D2071">
        <w:t>, and sharing of their tools and technology</w:t>
      </w:r>
      <w:r w:rsidR="002E577B">
        <w:t xml:space="preserve">. </w:t>
      </w:r>
      <w:r w:rsidR="009D2071">
        <w:t xml:space="preserve"> </w:t>
      </w:r>
      <w:r w:rsidR="002E577B">
        <w:t xml:space="preserve"> Still, the </w:t>
      </w:r>
      <w:r w:rsidR="00124F0E">
        <w:t>often-harsh</w:t>
      </w:r>
      <w:r w:rsidR="002E577B">
        <w:t xml:space="preserve"> experience of European</w:t>
      </w:r>
      <w:r>
        <w:t xml:space="preserve"> colonialism </w:t>
      </w:r>
      <w:r w:rsidR="006B17F4">
        <w:t>in the New World</w:t>
      </w:r>
      <w:r>
        <w:t xml:space="preserve"> imprinted in the history and memory of the Pueblos</w:t>
      </w:r>
      <w:r w:rsidR="00F208D7">
        <w:t xml:space="preserve"> and underlying conflicts over land, water and religion remained</w:t>
      </w:r>
      <w:r>
        <w:t xml:space="preserve">. </w:t>
      </w:r>
    </w:p>
    <w:p w14:paraId="27647668" w14:textId="77777777" w:rsidR="00EB122B" w:rsidRDefault="00EB122B"/>
    <w:p w14:paraId="2FE9DF88" w14:textId="341FC14B" w:rsidR="00650A5C" w:rsidRPr="00687B31" w:rsidRDefault="003C1A82">
      <w:pPr>
        <w:rPr>
          <w:b/>
        </w:rPr>
      </w:pPr>
      <w:r w:rsidRPr="00687B31">
        <w:rPr>
          <w:b/>
        </w:rPr>
        <w:t>A Brief History of the Santa Fe Fiesta</w:t>
      </w:r>
    </w:p>
    <w:p w14:paraId="3A311F60" w14:textId="77777777" w:rsidR="00650A5C" w:rsidRDefault="00650A5C"/>
    <w:p w14:paraId="4E4FE2B9" w14:textId="7528175F" w:rsidR="00980084" w:rsidRDefault="00105154">
      <w:r>
        <w:t xml:space="preserve">In </w:t>
      </w:r>
      <w:r w:rsidR="00161B16">
        <w:t xml:space="preserve"> 1712, the </w:t>
      </w:r>
      <w:r>
        <w:t>Villa</w:t>
      </w:r>
      <w:r w:rsidR="006B17F4">
        <w:t xml:space="preserve"> de</w:t>
      </w:r>
      <w:r w:rsidR="00161B16">
        <w:t xml:space="preserve"> Santa Fe, under Spanish rule, proclaimed an annual religious commemoration and procession through the Plaza of Santa Fe to the Church</w:t>
      </w:r>
      <w:r>
        <w:t xml:space="preserve"> to celebrate the conquest of Don Diego de Vargas</w:t>
      </w:r>
      <w:r w:rsidR="00161B16">
        <w:t xml:space="preserve">.  </w:t>
      </w:r>
      <w:r w:rsidR="00D40F12">
        <w:t>Under Spanish rule, no distinct separati</w:t>
      </w:r>
      <w:r w:rsidR="002304A8">
        <w:t>on between church and s</w:t>
      </w:r>
      <w:r w:rsidR="00D40F12">
        <w:t xml:space="preserve">tate existed so it was appropriate for the city to create a religious celebration in cooperation with the Church.  </w:t>
      </w:r>
      <w:r w:rsidR="00BD5A07">
        <w:t>No mention of a procession with La</w:t>
      </w:r>
      <w:r w:rsidR="00BC66C2">
        <w:t xml:space="preserve"> </w:t>
      </w:r>
      <w:r w:rsidR="00BD5A07">
        <w:t>Con</w:t>
      </w:r>
      <w:r w:rsidR="006B17F4">
        <w:t xml:space="preserve">quistadora was </w:t>
      </w:r>
      <w:r w:rsidR="00BC66C2">
        <w:t>mentioned in the archive (Wilson, 1997)</w:t>
      </w:r>
      <w:r w:rsidR="00627CCA">
        <w:t>.</w:t>
      </w:r>
      <w:r w:rsidR="00BD5A07">
        <w:t xml:space="preserve"> </w:t>
      </w:r>
      <w:r w:rsidR="007A6E97">
        <w:t xml:space="preserve"> </w:t>
      </w:r>
      <w:r w:rsidR="00A054C3">
        <w:t>There are n</w:t>
      </w:r>
      <w:r w:rsidR="00161B16">
        <w:t xml:space="preserve">o records </w:t>
      </w:r>
      <w:r w:rsidR="00BD5A07">
        <w:t>of the continuance of the 1712 religious event from the mid</w:t>
      </w:r>
      <w:r w:rsidR="00161B16">
        <w:t xml:space="preserve"> 1700’s </w:t>
      </w:r>
      <w:r w:rsidR="00A054C3">
        <w:t xml:space="preserve">until the </w:t>
      </w:r>
      <w:r w:rsidR="002304A8">
        <w:t>later part of the century: the</w:t>
      </w:r>
      <w:r w:rsidR="00161B16">
        <w:t xml:space="preserve"> modern invention</w:t>
      </w:r>
      <w:r w:rsidR="00627CCA">
        <w:t xml:space="preserve"> of the</w:t>
      </w:r>
      <w:r w:rsidR="00F83EC5">
        <w:t xml:space="preserve"> Santa Fe Fiesta </w:t>
      </w:r>
      <w:r w:rsidR="002304A8">
        <w:t xml:space="preserve"> wasn’t created until</w:t>
      </w:r>
      <w:r w:rsidR="00650A5C">
        <w:t xml:space="preserve"> </w:t>
      </w:r>
      <w:r w:rsidR="002304A8">
        <w:t>1911</w:t>
      </w:r>
      <w:r w:rsidR="00EB122B">
        <w:t xml:space="preserve"> </w:t>
      </w:r>
      <w:r w:rsidR="00F83EC5">
        <w:t>(Dax, 2018).</w:t>
      </w:r>
      <w:r w:rsidR="0033632B">
        <w:t xml:space="preserve"> </w:t>
      </w:r>
      <w:r w:rsidR="00BD5A07">
        <w:t xml:space="preserve">  </w:t>
      </w:r>
      <w:r w:rsidR="00D40F12">
        <w:t>A procession carrying the La</w:t>
      </w:r>
      <w:r>
        <w:t xml:space="preserve"> </w:t>
      </w:r>
      <w:r w:rsidR="00D40F12">
        <w:t xml:space="preserve">Conquistadora </w:t>
      </w:r>
      <w:r>
        <w:t xml:space="preserve">from the Church to the Rosario Chapel </w:t>
      </w:r>
      <w:r w:rsidR="00BD5A07">
        <w:t xml:space="preserve">and back </w:t>
      </w:r>
      <w:r w:rsidR="00D40F12">
        <w:t>to the</w:t>
      </w:r>
      <w:r>
        <w:t xml:space="preserve"> </w:t>
      </w:r>
      <w:r w:rsidR="00D40F12">
        <w:t xml:space="preserve">Church </w:t>
      </w:r>
      <w:r w:rsidR="00BD5A07">
        <w:t xml:space="preserve">after a series of masses </w:t>
      </w:r>
      <w:r w:rsidR="002304A8">
        <w:t>continued to be</w:t>
      </w:r>
      <w:r w:rsidR="00D40F12">
        <w:t xml:space="preserve"> held in June </w:t>
      </w:r>
      <w:r>
        <w:t>the Sunday after Corpus Christi celebration</w:t>
      </w:r>
      <w:r w:rsidR="00BD5A07">
        <w:t>.</w:t>
      </w:r>
      <w:r>
        <w:t xml:space="preserve"> </w:t>
      </w:r>
      <w:r w:rsidR="002304A8">
        <w:t xml:space="preserve"> </w:t>
      </w:r>
      <w:r>
        <w:t xml:space="preserve">A </w:t>
      </w:r>
      <w:r w:rsidR="00D40F12">
        <w:t>special process</w:t>
      </w:r>
      <w:r w:rsidR="00BC66C2">
        <w:t>ion to the Cross of the Martyrs</w:t>
      </w:r>
      <w:r w:rsidR="00D40F12">
        <w:t xml:space="preserve"> commemorating the 21 priests that died in the Pueblo Revolt </w:t>
      </w:r>
      <w:r w:rsidR="00EB30DC">
        <w:t>was organized</w:t>
      </w:r>
      <w:r w:rsidR="00627CCA">
        <w:t xml:space="preserve">.  </w:t>
      </w:r>
      <w:r w:rsidR="00980084">
        <w:t xml:space="preserve"> </w:t>
      </w:r>
      <w:r w:rsidR="00A65206">
        <w:t xml:space="preserve">  </w:t>
      </w:r>
    </w:p>
    <w:p w14:paraId="11F73C22" w14:textId="77777777" w:rsidR="00980084" w:rsidRDefault="00980084"/>
    <w:p w14:paraId="21E4C91D" w14:textId="66DB6297" w:rsidR="00636DD0" w:rsidRDefault="00161B16">
      <w:r>
        <w:t xml:space="preserve">James Mythen, an Episcopalian minister, came up with the idea of a modern Santa Fe Fiesta the year before New Mexico became a state in 1912. </w:t>
      </w:r>
      <w:r w:rsidR="00F83EC5">
        <w:t xml:space="preserve"> </w:t>
      </w:r>
      <w:r w:rsidR="002304A8">
        <w:t xml:space="preserve">He and his friends agreed on a historic event like the Entrada. </w:t>
      </w:r>
      <w:r w:rsidR="00936315">
        <w:t>During this period, Founder’s Day Celebrations and the erection of statu</w:t>
      </w:r>
      <w:r w:rsidR="00A054C3">
        <w:t>e</w:t>
      </w:r>
      <w:r w:rsidR="00936315">
        <w:t>s and monuments was occurring</w:t>
      </w:r>
      <w:r w:rsidR="00B03527">
        <w:t xml:space="preserve"> throughout the United States.   Building on earlier pageants, </w:t>
      </w:r>
      <w:r w:rsidR="00936315">
        <w:t>E</w:t>
      </w:r>
      <w:r w:rsidR="0033632B">
        <w:t>dgar Hewett</w:t>
      </w:r>
      <w:r>
        <w:t>, a founder of the Museum of New Mexico and the School of American Research</w:t>
      </w:r>
      <w:r w:rsidR="00F83EC5">
        <w:t xml:space="preserve"> (now the School for Advanced Research)</w:t>
      </w:r>
      <w:r w:rsidR="00C56250">
        <w:t>,</w:t>
      </w:r>
      <w:r>
        <w:t xml:space="preserve"> took the primary role in stag</w:t>
      </w:r>
      <w:r w:rsidR="00F83EC5">
        <w:t>ing</w:t>
      </w:r>
      <w:r>
        <w:t xml:space="preserve"> the event as a way of boosting tourism.  </w:t>
      </w:r>
    </w:p>
    <w:p w14:paraId="78E739E4" w14:textId="77777777" w:rsidR="00636DD0" w:rsidRDefault="00636DD0"/>
    <w:p w14:paraId="63F05720" w14:textId="1FE8FB1E" w:rsidR="00F83EC5" w:rsidRDefault="007A6E97">
      <w:r>
        <w:t xml:space="preserve">The </w:t>
      </w:r>
      <w:r w:rsidR="00AD25F0">
        <w:t xml:space="preserve">3-day pageant style </w:t>
      </w:r>
      <w:r>
        <w:t>F</w:t>
      </w:r>
      <w:r w:rsidR="00EB122B">
        <w:t>iesta was primari</w:t>
      </w:r>
      <w:r w:rsidR="003D75D4">
        <w:t>ly d</w:t>
      </w:r>
      <w:r w:rsidR="007D203D">
        <w:t>e</w:t>
      </w:r>
      <w:r w:rsidR="003D75D4">
        <w:t xml:space="preserve">signed as a tourist event. </w:t>
      </w:r>
      <w:r w:rsidR="00980084">
        <w:t xml:space="preserve"> The Museum of New Mexico </w:t>
      </w:r>
      <w:r w:rsidR="00D40F12">
        <w:t>popularized romantic stereotypes of Indians</w:t>
      </w:r>
      <w:r w:rsidR="00F208D7">
        <w:t>,</w:t>
      </w:r>
      <w:r w:rsidR="00D40F12">
        <w:t xml:space="preserve"> Spanish and </w:t>
      </w:r>
      <w:r w:rsidR="00F208D7">
        <w:t xml:space="preserve">“Anglos” </w:t>
      </w:r>
      <w:r w:rsidR="00B03527">
        <w:t>and p</w:t>
      </w:r>
      <w:r w:rsidR="00D40F12">
        <w:t xml:space="preserve">romoted the idea of triculturalism.  These stereotypes downplayed the existence of the Mexican working-class, particularly after the Mexican-American </w:t>
      </w:r>
      <w:r w:rsidR="00D40F12">
        <w:lastRenderedPageBreak/>
        <w:t>War (Wilson, 1997).  The</w:t>
      </w:r>
      <w:r w:rsidR="00BC66C2">
        <w:t xml:space="preserve"> stereotype</w:t>
      </w:r>
      <w:r w:rsidR="00342F65">
        <w:t>s</w:t>
      </w:r>
      <w:r w:rsidR="00D40F12">
        <w:t xml:space="preserve"> ignored the fact that the systems of racial class and purity had been breaking down since the 1700s</w:t>
      </w:r>
      <w:r w:rsidR="00636DD0">
        <w:t xml:space="preserve">, if they ever really existed in the mix of </w:t>
      </w:r>
      <w:r w:rsidR="00342F65">
        <w:t xml:space="preserve">the </w:t>
      </w:r>
      <w:r w:rsidR="00636DD0">
        <w:t>Spanish and Moors, crypto Jews fleeing the Inquisit</w:t>
      </w:r>
      <w:r w:rsidR="00F208D7">
        <w:t>ion, indigenous peoples from both sides of the border</w:t>
      </w:r>
      <w:r>
        <w:t xml:space="preserve">, </w:t>
      </w:r>
      <w:r w:rsidR="00124F0E">
        <w:t>mestizos</w:t>
      </w:r>
      <w:r w:rsidR="00636DD0">
        <w:t xml:space="preserve"> and various Europeans who actuall</w:t>
      </w:r>
      <w:r>
        <w:t xml:space="preserve">y made up the </w:t>
      </w:r>
      <w:r w:rsidR="00F208D7">
        <w:t xml:space="preserve">colonial </w:t>
      </w:r>
      <w:r>
        <w:t>population</w:t>
      </w:r>
      <w:r w:rsidR="00636DD0">
        <w:t>.  M</w:t>
      </w:r>
      <w:r w:rsidR="003509EF">
        <w:t xml:space="preserve">any New Mexico families held oral histories that honored and acknowledged </w:t>
      </w:r>
      <w:r w:rsidR="00636DD0">
        <w:t xml:space="preserve">their </w:t>
      </w:r>
      <w:r w:rsidR="003509EF">
        <w:t>mixed ancestry</w:t>
      </w:r>
      <w:r w:rsidR="00F208D7">
        <w:t>.</w:t>
      </w:r>
      <w:r w:rsidR="00D40F12">
        <w:t xml:space="preserve"> </w:t>
      </w:r>
      <w:r w:rsidR="00AD25F0">
        <w:t xml:space="preserve"> The lumping of all European</w:t>
      </w:r>
      <w:r w:rsidR="00F208D7">
        <w:t>-Americans</w:t>
      </w:r>
      <w:r w:rsidR="00AD25F0">
        <w:t xml:space="preserve"> other than </w:t>
      </w:r>
      <w:r w:rsidR="00F208D7">
        <w:t xml:space="preserve">the </w:t>
      </w:r>
      <w:r w:rsidR="00AD25F0">
        <w:t>Spanish into “Anglo” also had little actual meaning. Although the three stereotypes were an attractive device for the to</w:t>
      </w:r>
      <w:r w:rsidR="00F208D7">
        <w:t>urist industry, they fueled</w:t>
      </w:r>
      <w:r w:rsidR="00AD25F0">
        <w:t xml:space="preserve"> racial conflict and a kind of racial profiling that could result in discrimination internally with</w:t>
      </w:r>
      <w:r w:rsidR="00F208D7">
        <w:t>in</w:t>
      </w:r>
      <w:r w:rsidR="00AD25F0">
        <w:t xml:space="preserve"> the three created groups and externally between them.</w:t>
      </w:r>
    </w:p>
    <w:p w14:paraId="61312FAE" w14:textId="77777777" w:rsidR="00F83EC5" w:rsidRDefault="00F83EC5"/>
    <w:p w14:paraId="796B09D0" w14:textId="1263644F" w:rsidR="00B16A24" w:rsidRDefault="00F208D7">
      <w:r>
        <w:t>The first day of the</w:t>
      </w:r>
      <w:r w:rsidR="00161B16">
        <w:t xml:space="preserve"> </w:t>
      </w:r>
      <w:r w:rsidR="002E577B">
        <w:t>reinvented</w:t>
      </w:r>
      <w:r w:rsidR="007A6E97">
        <w:t xml:space="preserve"> Fiesta</w:t>
      </w:r>
      <w:r w:rsidR="00D40F12">
        <w:t xml:space="preserve"> </w:t>
      </w:r>
      <w:r w:rsidR="00541290">
        <w:t>was</w:t>
      </w:r>
      <w:r w:rsidR="00161B16">
        <w:t xml:space="preserve"> devoted to Indian dances</w:t>
      </w:r>
      <w:r w:rsidR="003D75D4">
        <w:t xml:space="preserve"> and</w:t>
      </w:r>
      <w:r w:rsidR="00161B16">
        <w:t xml:space="preserve"> performances.  </w:t>
      </w:r>
      <w:r w:rsidR="00A516DB">
        <w:t>By 1919 a fully</w:t>
      </w:r>
      <w:r w:rsidR="003D75D4">
        <w:t xml:space="preserve"> staged Fiesta was in place and</w:t>
      </w:r>
      <w:r w:rsidR="00161B16">
        <w:t xml:space="preserve"> New Mexico Indians, who traveled by wagon and received reimbursement and pay for their participation</w:t>
      </w:r>
      <w:r w:rsidR="00EB122B">
        <w:t>,</w:t>
      </w:r>
      <w:r w:rsidR="00A516DB">
        <w:t xml:space="preserve"> were involved</w:t>
      </w:r>
      <w:r w:rsidR="00161B16">
        <w:t xml:space="preserve">.  </w:t>
      </w:r>
      <w:r w:rsidR="00650A5C">
        <w:t>Tourism was on the increase in the 1920s and extensive negotiations were held to engage the participation of Indians</w:t>
      </w:r>
      <w:r w:rsidR="00A516DB">
        <w:t xml:space="preserve"> </w:t>
      </w:r>
      <w:r w:rsidR="00650A5C">
        <w:t xml:space="preserve">(Suina, n.d.). </w:t>
      </w:r>
      <w:r w:rsidR="00EB122B">
        <w:t xml:space="preserve"> </w:t>
      </w:r>
      <w:r w:rsidR="00161B16">
        <w:t>Around 1922</w:t>
      </w:r>
      <w:r w:rsidR="003509EF">
        <w:t>,</w:t>
      </w:r>
      <w:r w:rsidR="00161B16">
        <w:t xml:space="preserve"> an</w:t>
      </w:r>
      <w:r w:rsidR="00F83EC5">
        <w:t xml:space="preserve"> Indian arts and crafts fair</w:t>
      </w:r>
      <w:r w:rsidR="00161B16">
        <w:t xml:space="preserve"> was added.  In the 1960’s this event</w:t>
      </w:r>
      <w:r w:rsidR="00D40F12">
        <w:t xml:space="preserve"> departed from Fiesta to become</w:t>
      </w:r>
      <w:r w:rsidR="00936315">
        <w:t xml:space="preserve"> the </w:t>
      </w:r>
      <w:r w:rsidR="00DD09E1">
        <w:t>internationally known</w:t>
      </w:r>
      <w:r w:rsidR="00D40F12">
        <w:t xml:space="preserve"> </w:t>
      </w:r>
      <w:r w:rsidR="00C56250">
        <w:t xml:space="preserve">as the </w:t>
      </w:r>
      <w:r w:rsidR="00936315">
        <w:t xml:space="preserve">Santa Fe </w:t>
      </w:r>
      <w:r w:rsidR="00161B16">
        <w:t>Indian Mar</w:t>
      </w:r>
      <w:r w:rsidR="00F83EC5">
        <w:t>ket</w:t>
      </w:r>
      <w:r w:rsidR="00936315">
        <w:t xml:space="preserve">.  </w:t>
      </w:r>
      <w:r w:rsidR="00F83EC5">
        <w:t>A second</w:t>
      </w:r>
      <w:r w:rsidR="00161B16">
        <w:t xml:space="preserve"> day was originally devoted to Hispanic history and culture</w:t>
      </w:r>
      <w:r w:rsidR="00B16A24">
        <w:t xml:space="preserve"> with costumed conquistadors, friars and horses. </w:t>
      </w:r>
      <w:r w:rsidR="00724826">
        <w:t xml:space="preserve"> </w:t>
      </w:r>
      <w:r w:rsidR="00B03527">
        <w:t xml:space="preserve">The script, </w:t>
      </w:r>
      <w:r w:rsidR="005A04D5">
        <w:t>imbued</w:t>
      </w:r>
      <w:r w:rsidR="00B03527">
        <w:t xml:space="preserve"> with legend</w:t>
      </w:r>
      <w:r w:rsidR="0056482A">
        <w:t>s</w:t>
      </w:r>
      <w:r w:rsidR="00B03527">
        <w:t xml:space="preserve"> from previous pageants and tourism-driven stereotypes </w:t>
      </w:r>
      <w:r w:rsidR="0056482A">
        <w:t>shaped at least partially</w:t>
      </w:r>
      <w:r w:rsidR="00B03527">
        <w:t xml:space="preserve"> through the efforts of the Museum, did not necessarily deal in fact.  From the satin and plumed </w:t>
      </w:r>
      <w:r w:rsidR="0056482A">
        <w:t xml:space="preserve">Entrada </w:t>
      </w:r>
      <w:r w:rsidR="00B03527">
        <w:t>costumes that little resembled the wear of frontier soldiers to the “bloodless” claim of indigenous submission, much varied from what archivists and historian</w:t>
      </w:r>
      <w:r w:rsidR="0068514E">
        <w:t>s</w:t>
      </w:r>
      <w:r w:rsidR="00B03527">
        <w:t xml:space="preserve"> knew about the events.  </w:t>
      </w:r>
      <w:r w:rsidR="00724826">
        <w:t>In 1920, this</w:t>
      </w:r>
      <w:r w:rsidR="00CF2275">
        <w:t xml:space="preserve"> </w:t>
      </w:r>
      <w:r w:rsidR="006B17F4">
        <w:t>second</w:t>
      </w:r>
      <w:r w:rsidR="00B03527">
        <w:t xml:space="preserve"> version of</w:t>
      </w:r>
      <w:r w:rsidR="006B17F4">
        <w:t xml:space="preserve"> “de Vargas Day” included</w:t>
      </w:r>
      <w:r w:rsidR="00CF2275">
        <w:t xml:space="preserve"> a mock trial depicting the court martial of the Governors of Nambe and Santo Domingo Pueblos and two warriors charged with treason and conspiracy.  </w:t>
      </w:r>
      <w:r w:rsidR="00724826">
        <w:t xml:space="preserve">Non-Hispanics sometimes played the Spanish characters.  </w:t>
      </w:r>
      <w:r w:rsidR="00AD25F0">
        <w:t>Although the Knights of</w:t>
      </w:r>
      <w:r w:rsidR="00B16A24">
        <w:t xml:space="preserve"> Columbus portrayed the </w:t>
      </w:r>
      <w:r w:rsidR="00CF2275">
        <w:t xml:space="preserve">Franciscan </w:t>
      </w:r>
      <w:r w:rsidR="00B16A24">
        <w:t>friars</w:t>
      </w:r>
      <w:r w:rsidR="00CF2275">
        <w:t xml:space="preserve"> in the procession</w:t>
      </w:r>
      <w:r w:rsidR="00B16A24">
        <w:t xml:space="preserve">, the Catholic Church was not involved.  The third day was devoted to </w:t>
      </w:r>
      <w:r w:rsidR="00CF2275">
        <w:t xml:space="preserve"> “Anglo” cultu</w:t>
      </w:r>
      <w:r w:rsidR="00161B16">
        <w:t>re</w:t>
      </w:r>
      <w:r w:rsidR="00936315">
        <w:t xml:space="preserve"> to celebrate</w:t>
      </w:r>
      <w:r w:rsidR="00161B16">
        <w:t xml:space="preserve"> those arriving with the United States</w:t>
      </w:r>
      <w:r w:rsidR="00936315">
        <w:t xml:space="preserve"> after 1846. </w:t>
      </w:r>
      <w:r w:rsidR="00F83EC5">
        <w:t xml:space="preserve"> This </w:t>
      </w:r>
      <w:r w:rsidR="00EB122B">
        <w:t>third day</w:t>
      </w:r>
      <w:r w:rsidR="00F83EC5">
        <w:t xml:space="preserve"> was </w:t>
      </w:r>
      <w:r w:rsidR="00B16A24">
        <w:t xml:space="preserve">later </w:t>
      </w:r>
      <w:r w:rsidR="00F83EC5">
        <w:t>dropped as well.</w:t>
      </w:r>
      <w:r w:rsidR="00BD5A07">
        <w:t xml:space="preserve"> </w:t>
      </w:r>
      <w:r w:rsidR="00015D09">
        <w:t xml:space="preserve"> </w:t>
      </w:r>
    </w:p>
    <w:p w14:paraId="7CF66A89" w14:textId="77777777" w:rsidR="00015D09" w:rsidRDefault="00015D09"/>
    <w:p w14:paraId="0DD821CB" w14:textId="6657F35A" w:rsidR="00015D09" w:rsidRDefault="00015D09">
      <w:r>
        <w:t xml:space="preserve">With </w:t>
      </w:r>
      <w:r w:rsidR="00AD25F0">
        <w:t xml:space="preserve">the influx </w:t>
      </w:r>
      <w:r w:rsidR="00C463FB">
        <w:t xml:space="preserve">of </w:t>
      </w:r>
      <w:r>
        <w:t>new residents after World War I, Santa Fe became an art colony bringing in ideas of social, political and artistic change.  Social activist Dolly Sloan and poet Whitman Brynner organized a series of free entertainments called the “</w:t>
      </w:r>
      <w:r w:rsidR="00DD09E1">
        <w:t>Pasatiempo</w:t>
      </w:r>
      <w:r w:rsidR="006B17F4">
        <w:t xml:space="preserve">.” </w:t>
      </w:r>
      <w:r>
        <w:t xml:space="preserve"> The irreverent and entertaining events included music, floats, dancing on the Plaza, a children’s animal show and the costumed Hysterical Pageant.  </w:t>
      </w:r>
      <w:r w:rsidR="006B17F4">
        <w:t>A</w:t>
      </w:r>
      <w:r>
        <w:t xml:space="preserve">rtists Will Schuster and Gustave Baumann created Zozobra, </w:t>
      </w:r>
      <w:r w:rsidR="00724826">
        <w:t>a giant effigy of gloom that has</w:t>
      </w:r>
      <w:r>
        <w:t xml:space="preserve"> been burned at the Fiesta ever since.  Most of these </w:t>
      </w:r>
      <w:r w:rsidR="00AD25F0">
        <w:t xml:space="preserve">new </w:t>
      </w:r>
      <w:r>
        <w:t xml:space="preserve">events, though </w:t>
      </w:r>
      <w:r w:rsidR="00342F65">
        <w:t>adapted with time, continued as</w:t>
      </w:r>
      <w:r>
        <w:t xml:space="preserve"> part of Fiesta.</w:t>
      </w:r>
      <w:r w:rsidR="00627CCA">
        <w:t xml:space="preserve">  The LaFonda Hotel and the Sociedad de Folklorica added a fashion show with period gowns. </w:t>
      </w:r>
    </w:p>
    <w:p w14:paraId="188954EC" w14:textId="77777777" w:rsidR="00B16A24" w:rsidRDefault="00B16A24"/>
    <w:p w14:paraId="254B6896" w14:textId="396669E0" w:rsidR="00C8562A" w:rsidRDefault="00B16A24">
      <w:r>
        <w:t xml:space="preserve">As the Fiesta </w:t>
      </w:r>
      <w:r w:rsidR="00541290">
        <w:t>continued to evolve</w:t>
      </w:r>
      <w:r>
        <w:t>, religion eventual</w:t>
      </w:r>
      <w:r w:rsidR="00CF2275">
        <w:t>ly came to bracket the event</w:t>
      </w:r>
      <w:r w:rsidR="00AD25F0">
        <w:t xml:space="preserve"> around the events of the Reconquest</w:t>
      </w:r>
      <w:r w:rsidR="00CF2275">
        <w:t>.</w:t>
      </w:r>
      <w:r w:rsidR="00BD5A07">
        <w:t xml:space="preserve"> </w:t>
      </w:r>
      <w:r w:rsidR="00CF2275">
        <w:t xml:space="preserve"> </w:t>
      </w:r>
      <w:r>
        <w:t>In 1920,</w:t>
      </w:r>
      <w:r w:rsidR="00AD25F0">
        <w:t xml:space="preserve"> the dedication to the Cross</w:t>
      </w:r>
      <w:r w:rsidR="00376009">
        <w:t xml:space="preserve"> </w:t>
      </w:r>
      <w:r>
        <w:t xml:space="preserve">of the Martyrs was added </w:t>
      </w:r>
      <w:r w:rsidR="00AD25F0">
        <w:t xml:space="preserve">to honor the 21 friars who died in </w:t>
      </w:r>
      <w:r w:rsidR="006B17F4">
        <w:t>the revolt</w:t>
      </w:r>
      <w:r w:rsidR="00AD25F0">
        <w:t xml:space="preserve"> </w:t>
      </w:r>
      <w:r>
        <w:t xml:space="preserve">and in 1934 the de </w:t>
      </w:r>
      <w:r>
        <w:lastRenderedPageBreak/>
        <w:t xml:space="preserve">Vargas pageant opened with a high mass. </w:t>
      </w:r>
      <w:r w:rsidR="00CF2275">
        <w:t xml:space="preserve"> In 1973 the Fiesta opened with a mass and ended with a mass in the Cathedral marking the </w:t>
      </w:r>
      <w:r w:rsidR="00627CCA">
        <w:t>beginning and end of activities</w:t>
      </w:r>
      <w:r w:rsidR="00CF2275">
        <w:t xml:space="preserve"> that were now part of a religious event.  Later, the knighting of</w:t>
      </w:r>
      <w:r w:rsidR="00AD25F0">
        <w:t xml:space="preserve"> the</w:t>
      </w:r>
      <w:r w:rsidR="00CF2275">
        <w:t xml:space="preserve"> de Vargas character and the crowning of the Fiesta Queen by the Archbishop further embedded religion into the fabric of the Fiesta.   </w:t>
      </w:r>
    </w:p>
    <w:p w14:paraId="3E55DDBA" w14:textId="77777777" w:rsidR="00C8562A" w:rsidRDefault="00C8562A"/>
    <w:p w14:paraId="1E339FF8" w14:textId="6DB198CB" w:rsidR="00F83EC5" w:rsidRDefault="00376009">
      <w:r>
        <w:t>The Hispanic population, particularly the old families, formed a strong allegiance to the Fiesta as one of their few public cultural traditions, sin</w:t>
      </w:r>
      <w:r w:rsidR="00B03527">
        <w:t>ce so much of Santa Fe seemed awash with</w:t>
      </w:r>
      <w:r>
        <w:t xml:space="preserve"> the tourism economy</w:t>
      </w:r>
      <w:r w:rsidR="00724826">
        <w:t xml:space="preserve"> and the new residents that poured in</w:t>
      </w:r>
      <w:r>
        <w:t>.   The Plaza was no longer the center of the community.  From its architecture to its lines of galleries and tourist shops, it was a re</w:t>
      </w:r>
      <w:r w:rsidR="00724826">
        <w:t>-</w:t>
      </w:r>
      <w:r>
        <w:t>creation of a somewhat mythic past for the enjoyment of visitors.</w:t>
      </w:r>
      <w:r w:rsidR="00C8562A">
        <w:t xml:space="preserve">  </w:t>
      </w:r>
      <w:r w:rsidR="00687B31">
        <w:t>The Hispanic population</w:t>
      </w:r>
      <w:r w:rsidR="00C8562A">
        <w:t xml:space="preserve"> felt the sting of racism</w:t>
      </w:r>
      <w:r w:rsidR="00687B31">
        <w:t xml:space="preserve"> too</w:t>
      </w:r>
      <w:r w:rsidR="00C8562A">
        <w:t>.  Spanish historia</w:t>
      </w:r>
      <w:r w:rsidR="006B17F4">
        <w:t xml:space="preserve">ns discussed the stereotyping from the </w:t>
      </w:r>
      <w:r w:rsidR="00C8562A">
        <w:t>“Black Legend” that painted a portrait of Spanish colonialism as somehow more repressive and violent than other equally v</w:t>
      </w:r>
      <w:r w:rsidR="00724826">
        <w:t>iolent practices</w:t>
      </w:r>
      <w:r w:rsidR="00C8562A">
        <w:t xml:space="preserve"> of colonialism by the </w:t>
      </w:r>
      <w:r w:rsidR="00687B31">
        <w:t xml:space="preserve">practices of </w:t>
      </w:r>
      <w:r w:rsidR="00C8562A">
        <w:t>other Europeans</w:t>
      </w:r>
      <w:r w:rsidR="00687B31">
        <w:t xml:space="preserve"> and later those of </w:t>
      </w:r>
      <w:r w:rsidR="00724826">
        <w:t>the US government</w:t>
      </w:r>
      <w:r w:rsidR="00C8562A">
        <w:t xml:space="preserve">. </w:t>
      </w:r>
    </w:p>
    <w:p w14:paraId="1AEC954A" w14:textId="77777777" w:rsidR="009E180D" w:rsidRDefault="009E180D"/>
    <w:p w14:paraId="0127FED8" w14:textId="7CAD1DDF" w:rsidR="009E180D" w:rsidRDefault="009E180D">
      <w:r>
        <w:t xml:space="preserve">The respected Spanish historian, Fray Angelico Chavez, summed up the </w:t>
      </w:r>
      <w:r w:rsidR="002C50B1">
        <w:t xml:space="preserve">history and </w:t>
      </w:r>
      <w:r>
        <w:t xml:space="preserve">direction of the current Fiesta </w:t>
      </w:r>
      <w:r w:rsidR="002C50B1">
        <w:t>i</w:t>
      </w:r>
      <w:r>
        <w:t xml:space="preserve">n an article in the </w:t>
      </w:r>
      <w:r w:rsidRPr="00C463FB">
        <w:rPr>
          <w:i/>
        </w:rPr>
        <w:t>New Mexico Historical Review</w:t>
      </w:r>
      <w:r>
        <w:t xml:space="preserve"> in 1953:</w:t>
      </w:r>
    </w:p>
    <w:p w14:paraId="10BB094A" w14:textId="77777777" w:rsidR="009E180D" w:rsidRDefault="009E180D"/>
    <w:p w14:paraId="430C1732" w14:textId="3F074320" w:rsidR="009E180D" w:rsidRDefault="00D200DB" w:rsidP="00D200DB">
      <w:pPr>
        <w:ind w:left="720"/>
      </w:pPr>
      <w:r>
        <w:t>T</w:t>
      </w:r>
      <w:r w:rsidR="009E180D">
        <w:t xml:space="preserve">he present Santa Fe Fiesta, which will this year advertise it as the 241rst, dates  from the period around the First World War, when public-minded citizens, ‘Anglos,’ who appreciated the unique historical Spanish background of Santa Fe, </w:t>
      </w:r>
      <w:r>
        <w:t xml:space="preserve"> </w:t>
      </w:r>
      <w:r w:rsidR="009E180D">
        <w:t>became aware of the grand possibilities in this decree of 1712. The</w:t>
      </w:r>
      <w:r w:rsidR="00C463FB">
        <w:t>y</w:t>
      </w:r>
      <w:r w:rsidR="009E180D">
        <w:t xml:space="preserve"> animated ‘</w:t>
      </w:r>
      <w:proofErr w:type="spellStart"/>
      <w:r w:rsidR="009E180D">
        <w:t>hispanos</w:t>
      </w:r>
      <w:proofErr w:type="spellEnd"/>
      <w:r w:rsidR="009E180D">
        <w:t xml:space="preserve">’ with pride concerning their forbears and got them to participate in  one big spontaneous folk festival…….Whatever has been left out of Spanish- American folklore has been drowned out by Mexican music and programming. </w:t>
      </w:r>
    </w:p>
    <w:p w14:paraId="612E79E7" w14:textId="4E407A4E" w:rsidR="009E180D" w:rsidRDefault="00620266" w:rsidP="00D200DB">
      <w:r>
        <w:t xml:space="preserve">      </w:t>
      </w:r>
    </w:p>
    <w:p w14:paraId="5AAD6808" w14:textId="77777777" w:rsidR="00F83EC5" w:rsidRDefault="00F83EC5"/>
    <w:p w14:paraId="6D3F8268" w14:textId="6AA1C892" w:rsidR="00A516DB" w:rsidRPr="002166DF" w:rsidRDefault="003C1A82" w:rsidP="00A516DB">
      <w:pPr>
        <w:rPr>
          <w:b/>
        </w:rPr>
      </w:pPr>
      <w:r w:rsidRPr="002166DF">
        <w:rPr>
          <w:b/>
        </w:rPr>
        <w:t>Origins of the Entrada</w:t>
      </w:r>
      <w:r w:rsidR="00301C7E" w:rsidRPr="002166DF">
        <w:rPr>
          <w:b/>
        </w:rPr>
        <w:t xml:space="preserve"> </w:t>
      </w:r>
    </w:p>
    <w:p w14:paraId="58EF3E8D" w14:textId="77777777" w:rsidR="00A516DB" w:rsidRDefault="00A516DB"/>
    <w:p w14:paraId="25F2BCBF" w14:textId="571FACF8" w:rsidR="00936315" w:rsidRDefault="00C8562A">
      <w:r>
        <w:t>With the</w:t>
      </w:r>
      <w:r w:rsidR="00844B93">
        <w:t xml:space="preserve"> religious character restored, t</w:t>
      </w:r>
      <w:r>
        <w:t>he Santa Fe Fiesta was</w:t>
      </w:r>
      <w:r w:rsidR="007D203D">
        <w:t xml:space="preserve"> </w:t>
      </w:r>
      <w:r w:rsidR="00EB122B">
        <w:t>re</w:t>
      </w:r>
      <w:r w:rsidR="0033632B">
        <w:t>born</w:t>
      </w:r>
      <w:r w:rsidR="00F83EC5">
        <w:t xml:space="preserve"> as a fully Hispanic celebration</w:t>
      </w:r>
      <w:r>
        <w:t>,</w:t>
      </w:r>
      <w:r w:rsidR="00A422CB">
        <w:t xml:space="preserve"> with a focus on one ethnicity and the </w:t>
      </w:r>
      <w:r w:rsidR="00B16A24">
        <w:t>re</w:t>
      </w:r>
      <w:r w:rsidR="00A422CB">
        <w:t>conquest</w:t>
      </w:r>
      <w:r w:rsidR="00B16A24">
        <w:t xml:space="preserve"> rather than a whole community celebration</w:t>
      </w:r>
      <w:r w:rsidR="00A422CB">
        <w:t xml:space="preserve">.  </w:t>
      </w:r>
      <w:r w:rsidR="00620266">
        <w:t xml:space="preserve">In the beginning, the conquistador characters were often played by ‘Anglos’ i.e. non-Hispanics. </w:t>
      </w:r>
      <w:r w:rsidR="00A422CB">
        <w:t>The</w:t>
      </w:r>
      <w:r w:rsidR="0033632B">
        <w:t xml:space="preserve"> “Entrada” of </w:t>
      </w:r>
      <w:r w:rsidR="00A422CB">
        <w:t xml:space="preserve">the </w:t>
      </w:r>
      <w:r w:rsidR="0033632B">
        <w:t>historical Spanish conq</w:t>
      </w:r>
      <w:r w:rsidR="00A422CB">
        <w:t>uistado</w:t>
      </w:r>
      <w:r w:rsidR="00B16A24">
        <w:t>r</w:t>
      </w:r>
      <w:r w:rsidR="00A516DB">
        <w:t xml:space="preserve"> de</w:t>
      </w:r>
      <w:r w:rsidR="003509EF">
        <w:t xml:space="preserve"> </w:t>
      </w:r>
      <w:r w:rsidR="00A516DB">
        <w:t>Vargas</w:t>
      </w:r>
      <w:r w:rsidR="00C463FB">
        <w:t>,</w:t>
      </w:r>
      <w:r w:rsidR="0033632B">
        <w:t xml:space="preserve"> who returne</w:t>
      </w:r>
      <w:r w:rsidR="007D203D">
        <w:t>d to take Santa Fe</w:t>
      </w:r>
      <w:r w:rsidR="0033632B">
        <w:t xml:space="preserve"> after the Pueblo Revolt</w:t>
      </w:r>
      <w:r w:rsidR="00A422CB">
        <w:t xml:space="preserve"> in 1692</w:t>
      </w:r>
      <w:r w:rsidR="00541290">
        <w:t>,</w:t>
      </w:r>
      <w:r w:rsidR="00A422CB">
        <w:t xml:space="preserve"> became the centerpiece</w:t>
      </w:r>
      <w:r w:rsidR="002E577B">
        <w:t xml:space="preserve">. </w:t>
      </w:r>
      <w:r w:rsidR="007D203D">
        <w:t xml:space="preserve"> </w:t>
      </w:r>
      <w:r w:rsidR="00AD25F0">
        <w:t xml:space="preserve">Hispanic organizations </w:t>
      </w:r>
      <w:r w:rsidR="00EB122B">
        <w:t>took over the “script” for the Entrada dramatization some</w:t>
      </w:r>
      <w:r w:rsidR="00A422CB">
        <w:t xml:space="preserve"> </w:t>
      </w:r>
      <w:r w:rsidR="00EB122B">
        <w:t xml:space="preserve">time in the 1950’s. </w:t>
      </w:r>
      <w:r w:rsidR="007D203D">
        <w:t xml:space="preserve"> </w:t>
      </w:r>
      <w:r w:rsidR="00FB19D2">
        <w:t>The event</w:t>
      </w:r>
      <w:r w:rsidR="00844B93">
        <w:t xml:space="preserve"> became an</w:t>
      </w:r>
      <w:r w:rsidR="00936315">
        <w:t xml:space="preserve"> histor</w:t>
      </w:r>
      <w:r w:rsidR="007D203D">
        <w:t>ical dramatization</w:t>
      </w:r>
      <w:r w:rsidR="00936315">
        <w:t xml:space="preserve"> of </w:t>
      </w:r>
      <w:r w:rsidR="00AD25F0">
        <w:t xml:space="preserve">a specific version of one moment </w:t>
      </w:r>
      <w:r w:rsidR="00620266">
        <w:t>from a legendary viewpoint on</w:t>
      </w:r>
      <w:r w:rsidR="00AD25F0">
        <w:t xml:space="preserve"> </w:t>
      </w:r>
      <w:r w:rsidR="00936315">
        <w:t xml:space="preserve">the </w:t>
      </w:r>
      <w:r w:rsidR="00EB122B">
        <w:t>Spanish reconquest of New Mexico</w:t>
      </w:r>
      <w:r w:rsidR="00936315">
        <w:t xml:space="preserve"> and the script became the proprietary possessi</w:t>
      </w:r>
      <w:r w:rsidR="00301C7E">
        <w:t>on of the Knights of Don Diego d</w:t>
      </w:r>
      <w:r w:rsidR="00936315">
        <w:t>e</w:t>
      </w:r>
      <w:r w:rsidR="00301C7E">
        <w:t xml:space="preserve"> </w:t>
      </w:r>
      <w:r w:rsidR="00936315">
        <w:t>Vargas.</w:t>
      </w:r>
      <w:r w:rsidR="00EB122B">
        <w:t xml:space="preserve"> </w:t>
      </w:r>
      <w:r w:rsidR="00936315">
        <w:t xml:space="preserve"> </w:t>
      </w:r>
      <w:r w:rsidR="00DD09E1">
        <w:t>Although</w:t>
      </w:r>
      <w:r w:rsidR="00F83EC5">
        <w:t xml:space="preserve"> </w:t>
      </w:r>
      <w:r>
        <w:t xml:space="preserve">supporting </w:t>
      </w:r>
      <w:r w:rsidR="00F83EC5">
        <w:t>h</w:t>
      </w:r>
      <w:r>
        <w:t xml:space="preserve">istorical evidence for </w:t>
      </w:r>
      <w:r w:rsidR="00A054C3">
        <w:t xml:space="preserve">the </w:t>
      </w:r>
      <w:r>
        <w:t xml:space="preserve">narrative of the </w:t>
      </w:r>
      <w:r w:rsidR="00EB122B">
        <w:t xml:space="preserve">Entrada </w:t>
      </w:r>
      <w:r w:rsidR="00844B93">
        <w:t xml:space="preserve">script </w:t>
      </w:r>
      <w:r>
        <w:t xml:space="preserve">that </w:t>
      </w:r>
      <w:r w:rsidR="00844B93">
        <w:t>portrayed</w:t>
      </w:r>
      <w:r w:rsidR="00A516DB">
        <w:t xml:space="preserve"> </w:t>
      </w:r>
      <w:r w:rsidR="00EB122B">
        <w:t>it</w:t>
      </w:r>
      <w:r w:rsidR="007D203D">
        <w:t xml:space="preserve"> as a “bloodless</w:t>
      </w:r>
      <w:r>
        <w:t>”</w:t>
      </w:r>
      <w:r w:rsidR="00A516DB">
        <w:t xml:space="preserve"> </w:t>
      </w:r>
      <w:r w:rsidR="00620266">
        <w:t xml:space="preserve">and voluntary </w:t>
      </w:r>
      <w:r w:rsidR="00A516DB">
        <w:t xml:space="preserve">reconquest was missing, </w:t>
      </w:r>
      <w:r w:rsidR="00936315">
        <w:t>it succeeded in continuing to bring</w:t>
      </w:r>
      <w:r w:rsidR="0033632B">
        <w:t xml:space="preserve"> tourists</w:t>
      </w:r>
      <w:r w:rsidR="00F83EC5">
        <w:t xml:space="preserve"> to town</w:t>
      </w:r>
      <w:r w:rsidR="00844B93">
        <w:t xml:space="preserve"> and</w:t>
      </w:r>
      <w:r w:rsidR="00936315">
        <w:t xml:space="preserve"> </w:t>
      </w:r>
      <w:r w:rsidR="00844B93">
        <w:t>embedding the event</w:t>
      </w:r>
      <w:r w:rsidR="00936315">
        <w:t xml:space="preserve"> as truth</w:t>
      </w:r>
      <w:r w:rsidR="007D203D">
        <w:t xml:space="preserve"> and tradition</w:t>
      </w:r>
      <w:r w:rsidR="00936315">
        <w:t xml:space="preserve"> in the Hispanic culture of </w:t>
      </w:r>
      <w:r w:rsidR="00936315">
        <w:lastRenderedPageBreak/>
        <w:t>Santa Fe</w:t>
      </w:r>
      <w:r w:rsidR="00F83EC5">
        <w:t>.</w:t>
      </w:r>
      <w:r w:rsidR="00936315">
        <w:t xml:space="preserve">  The Fiesta C</w:t>
      </w:r>
      <w:r w:rsidR="0033632B">
        <w:t xml:space="preserve">ouncil </w:t>
      </w:r>
      <w:r w:rsidR="00F83EC5">
        <w:t>and the Knights of Don Diego de</w:t>
      </w:r>
      <w:r w:rsidR="0033632B">
        <w:t xml:space="preserve"> Vargas</w:t>
      </w:r>
      <w:r w:rsidR="00F62CED">
        <w:t xml:space="preserve"> were created to continue the Entrada: the</w:t>
      </w:r>
      <w:r w:rsidR="0033632B">
        <w:t xml:space="preserve"> </w:t>
      </w:r>
      <w:r w:rsidR="00301C7E">
        <w:t xml:space="preserve">Caballeros de Don Diego de Vargas </w:t>
      </w:r>
      <w:r w:rsidR="006B17F4">
        <w:t>took over the Entrada in 1957</w:t>
      </w:r>
      <w:r w:rsidR="00541290">
        <w:t>.</w:t>
      </w:r>
      <w:r w:rsidR="0033632B">
        <w:t xml:space="preserve"> </w:t>
      </w:r>
      <w:r w:rsidR="006B17F4">
        <w:t xml:space="preserve"> </w:t>
      </w:r>
      <w:r w:rsidR="0033632B">
        <w:t xml:space="preserve">Backed by city funds, they send fiesta queens and </w:t>
      </w:r>
      <w:r w:rsidR="00AD25F0">
        <w:t xml:space="preserve">their </w:t>
      </w:r>
      <w:r w:rsidR="0033632B">
        <w:t xml:space="preserve">courts </w:t>
      </w:r>
      <w:r w:rsidR="007D203D">
        <w:t xml:space="preserve">with costumed conquistadors and priests </w:t>
      </w:r>
      <w:r w:rsidR="0033632B">
        <w:t>to the local schools with their version of the “bloodless</w:t>
      </w:r>
      <w:r w:rsidR="00687B31">
        <w:t>”</w:t>
      </w:r>
      <w:r w:rsidR="0033632B">
        <w:t xml:space="preserve"> reconquest</w:t>
      </w:r>
      <w:r w:rsidR="00936315">
        <w:t xml:space="preserve"> of Santa Fe</w:t>
      </w:r>
      <w:r w:rsidR="007D203D">
        <w:t xml:space="preserve">. </w:t>
      </w:r>
      <w:r w:rsidR="00EB122B">
        <w:t xml:space="preserve"> </w:t>
      </w:r>
      <w:r w:rsidR="00DD09E1">
        <w:t>As questions arose about the bloodless claim, the Fies</w:t>
      </w:r>
      <w:r w:rsidR="00844B93">
        <w:t xml:space="preserve">ta supporters </w:t>
      </w:r>
      <w:r w:rsidR="00AD25F0">
        <w:t>emphasized it to mean the actual moment</w:t>
      </w:r>
      <w:r w:rsidR="00DD09E1">
        <w:t xml:space="preserve"> that some Pueblos, at least the Tano Indian inhabitants of Santa Fe</w:t>
      </w:r>
      <w:r w:rsidR="00541290">
        <w:t xml:space="preserve"> and a representative from Tesuque</w:t>
      </w:r>
      <w:r w:rsidR="00DD09E1">
        <w:t xml:space="preserve">, </w:t>
      </w:r>
      <w:r w:rsidR="00AD25F0">
        <w:t>acquiesced to de Vargas’ demand</w:t>
      </w:r>
      <w:r w:rsidR="00DD09E1">
        <w:t xml:space="preserve"> to re-enter Santa Fe with his military detachment in 1692.   </w:t>
      </w:r>
      <w:r w:rsidR="00844B93">
        <w:t>Although he</w:t>
      </w:r>
      <w:r w:rsidR="007D203D">
        <w:t xml:space="preserve"> did not</w:t>
      </w:r>
      <w:r w:rsidR="007938BD">
        <w:t xml:space="preserve"> stay at this time</w:t>
      </w:r>
      <w:r w:rsidR="0056482A">
        <w:t>,</w:t>
      </w:r>
      <w:r w:rsidR="007938BD">
        <w:t xml:space="preserve"> it is unknown if the re</w:t>
      </w:r>
      <w:r w:rsidR="006B17F4">
        <w:t>sident Pueblo people fully understood</w:t>
      </w:r>
      <w:r w:rsidR="007938BD">
        <w:t xml:space="preserve"> that this was a reconquest and that he would return with more soldiers and colonists who did a</w:t>
      </w:r>
      <w:r w:rsidR="007D203D">
        <w:t xml:space="preserve">im to stay.  </w:t>
      </w:r>
      <w:r w:rsidR="00307C5B">
        <w:t xml:space="preserve">It was not until 1693 </w:t>
      </w:r>
      <w:r w:rsidR="00620266">
        <w:t>when he returned to complete multiple</w:t>
      </w:r>
      <w:r w:rsidR="00307C5B">
        <w:t xml:space="preserve"> </w:t>
      </w:r>
      <w:r w:rsidR="00541290">
        <w:t xml:space="preserve">battles </w:t>
      </w:r>
      <w:r w:rsidR="00620266">
        <w:t xml:space="preserve">with the Pueblos </w:t>
      </w:r>
      <w:r w:rsidR="00541290">
        <w:t xml:space="preserve">for </w:t>
      </w:r>
      <w:r w:rsidR="00307C5B">
        <w:t xml:space="preserve">reconquest with </w:t>
      </w:r>
      <w:r w:rsidR="00844B93">
        <w:t xml:space="preserve">more </w:t>
      </w:r>
      <w:r w:rsidR="00307C5B">
        <w:t xml:space="preserve">arms </w:t>
      </w:r>
      <w:r w:rsidR="00724826">
        <w:t xml:space="preserve">and returning colonists </w:t>
      </w:r>
      <w:r w:rsidR="00307C5B">
        <w:t xml:space="preserve">that </w:t>
      </w:r>
      <w:r w:rsidR="007D203D">
        <w:t>De Vargas brought</w:t>
      </w:r>
      <w:r w:rsidR="007938BD">
        <w:t xml:space="preserve"> with him the religious statue “La Conquistadora” that continues to be a focus of the Entrada procession.</w:t>
      </w:r>
    </w:p>
    <w:p w14:paraId="04D5E57D" w14:textId="77777777" w:rsidR="0033632B" w:rsidRDefault="0033632B"/>
    <w:p w14:paraId="4743BA30" w14:textId="77777777" w:rsidR="00A516DB" w:rsidRDefault="00A516DB"/>
    <w:p w14:paraId="42B625C1" w14:textId="5C5A0E3C" w:rsidR="00A4126A" w:rsidRPr="002166DF" w:rsidRDefault="00A65206">
      <w:pPr>
        <w:rPr>
          <w:b/>
        </w:rPr>
      </w:pPr>
      <w:r w:rsidRPr="002166DF">
        <w:rPr>
          <w:b/>
        </w:rPr>
        <w:t xml:space="preserve">The </w:t>
      </w:r>
      <w:r w:rsidR="00A82357" w:rsidRPr="002166DF">
        <w:rPr>
          <w:b/>
        </w:rPr>
        <w:t>City of Santa Fe and Pueblo Protests</w:t>
      </w:r>
    </w:p>
    <w:p w14:paraId="7C5CC3D6" w14:textId="77777777" w:rsidR="00A65206" w:rsidRDefault="00A65206"/>
    <w:p w14:paraId="04786862" w14:textId="683C560E" w:rsidR="00342F65" w:rsidRDefault="00A82357">
      <w:r>
        <w:t xml:space="preserve">Since 1977, </w:t>
      </w:r>
      <w:r w:rsidR="00342F65">
        <w:t xml:space="preserve">the </w:t>
      </w:r>
      <w:r>
        <w:t>Pueblos</w:t>
      </w:r>
      <w:r w:rsidR="00A65206">
        <w:t xml:space="preserve"> made public comments in protest of the </w:t>
      </w:r>
      <w:r>
        <w:t xml:space="preserve">Entrada </w:t>
      </w:r>
      <w:r w:rsidR="00A65206">
        <w:t>event</w:t>
      </w:r>
      <w:r w:rsidR="00307C5B">
        <w:t>.  Particularly offensive was the “bloodless</w:t>
      </w:r>
      <w:r w:rsidR="00C8562A">
        <w:t>”</w:t>
      </w:r>
      <w:r w:rsidR="00307C5B">
        <w:t xml:space="preserve"> reconquest</w:t>
      </w:r>
      <w:r w:rsidR="00844B93">
        <w:t xml:space="preserve"> claim</w:t>
      </w:r>
      <w:r w:rsidR="00307C5B">
        <w:t xml:space="preserve"> and the depictions of pseudo-Indians</w:t>
      </w:r>
      <w:r w:rsidR="00342F65">
        <w:t>.</w:t>
      </w:r>
      <w:r>
        <w:t xml:space="preserve"> The All Pueblo Council of Governors continued to ask for </w:t>
      </w:r>
      <w:r w:rsidR="00AD25F0">
        <w:t>the end of the Entrada and for</w:t>
      </w:r>
      <w:r>
        <w:t xml:space="preserve"> more balanced and inclusive celebrations.</w:t>
      </w:r>
      <w:r w:rsidR="00FB19D2">
        <w:t xml:space="preserve"> </w:t>
      </w:r>
      <w:r w:rsidR="00F62CED">
        <w:t xml:space="preserve"> They announced a boycott of Fiesta.  Indian participation in Fiesta fell off, although occasionally individual Indians</w:t>
      </w:r>
      <w:r w:rsidR="00687B31">
        <w:t>, some from far away</w:t>
      </w:r>
      <w:r w:rsidR="00541290">
        <w:t>,</w:t>
      </w:r>
      <w:r w:rsidR="00687B31">
        <w:t xml:space="preserve"> </w:t>
      </w:r>
      <w:r w:rsidR="00F62CED">
        <w:t>participated.  Well-known Pueblo leader Herman Agoyo noted that since Pueblo history wasn’t written and New Mexico history wasn’t covered in school, many children grew up not understanding the meaning of Fiesta.</w:t>
      </w:r>
    </w:p>
    <w:p w14:paraId="039934DB" w14:textId="77777777" w:rsidR="00342F65" w:rsidRDefault="00342F65"/>
    <w:p w14:paraId="45D760A2" w14:textId="14A6FCC4" w:rsidR="00A65206" w:rsidRDefault="00FB19D2">
      <w:r>
        <w:t xml:space="preserve"> In 1992 Diane Reyna, a local videographer</w:t>
      </w:r>
      <w:r w:rsidR="00907B7E">
        <w:t xml:space="preserve"> </w:t>
      </w:r>
      <w:r>
        <w:t>and a Pue</w:t>
      </w:r>
      <w:r w:rsidR="00703D1E">
        <w:t>blo Indian, made a film “Gathering Up Again, Fiesta in Santa Fe (1992</w:t>
      </w:r>
      <w:r w:rsidR="007369C9">
        <w:t>)</w:t>
      </w:r>
      <w:r w:rsidR="00541290">
        <w:t>.</w:t>
      </w:r>
      <w:r w:rsidR="00703D1E">
        <w:t xml:space="preserve"> The film</w:t>
      </w:r>
      <w:r w:rsidR="00907B7E">
        <w:t xml:space="preserve"> raised questions about the Entrada and the practice of dressing up</w:t>
      </w:r>
      <w:r>
        <w:t xml:space="preserve"> non-Indians</w:t>
      </w:r>
      <w:r w:rsidR="00907B7E">
        <w:t>, often using</w:t>
      </w:r>
      <w:r>
        <w:t xml:space="preserve"> stereotypical Plains Indian costumes.  </w:t>
      </w:r>
      <w:r w:rsidR="00307C5B">
        <w:t>The film questioned the idea of the “bloodless</w:t>
      </w:r>
      <w:r w:rsidR="00C8562A">
        <w:t>” reconquest</w:t>
      </w:r>
      <w:r w:rsidR="00307C5B">
        <w:t xml:space="preserve"> and the stereotyping of Indians as painted savages.  It suggested that more dialogue, discussion and healing was needed after the continued presentation </w:t>
      </w:r>
      <w:r w:rsidR="0056482A">
        <w:t>of Fiesta characters, with</w:t>
      </w:r>
      <w:r w:rsidR="00307C5B">
        <w:t xml:space="preserve"> fake Indians and the honoring of conquistadors and their colonial regime.</w:t>
      </w:r>
      <w:r w:rsidR="008D7769">
        <w:t xml:space="preserve">  In that same year, after meetings with the Fiesta Council and the All Indian Pueblo Council to discuss changes in the Entrada, Archbishop Robert Sanchez changed the name of La Conqu</w:t>
      </w:r>
      <w:r w:rsidR="007D569B">
        <w:t xml:space="preserve">istadora to Our Lady of Peace. </w:t>
      </w:r>
      <w:r w:rsidR="008D7769">
        <w:t xml:space="preserve"> </w:t>
      </w:r>
      <w:r w:rsidR="00482832">
        <w:t>Still, u</w:t>
      </w:r>
      <w:r w:rsidR="008D7769">
        <w:t>nhappiness with the Entrada grew</w:t>
      </w:r>
      <w:r w:rsidR="007369C9">
        <w:t xml:space="preserve">. </w:t>
      </w:r>
      <w:r w:rsidR="008D7769">
        <w:t xml:space="preserve">  </w:t>
      </w:r>
      <w:r w:rsidR="007369C9">
        <w:t>I</w:t>
      </w:r>
      <w:r w:rsidR="008D7769">
        <w:t xml:space="preserve">n 1993 Herman </w:t>
      </w:r>
      <w:proofErr w:type="spellStart"/>
      <w:r w:rsidR="008D7769">
        <w:t>Agoyo</w:t>
      </w:r>
      <w:proofErr w:type="spellEnd"/>
      <w:r w:rsidR="008D7769">
        <w:t>, Executive Director of the Eight Northern Pueb</w:t>
      </w:r>
      <w:r w:rsidR="00F62CED">
        <w:t>los Council</w:t>
      </w:r>
      <w:r w:rsidR="00D200DB">
        <w:t>,</w:t>
      </w:r>
      <w:r w:rsidR="00F62CED">
        <w:t xml:space="preserve"> said the reforms called for in </w:t>
      </w:r>
      <w:r w:rsidR="008D7769">
        <w:t>1992 had fallen short</w:t>
      </w:r>
      <w:r w:rsidR="00FA6666">
        <w:t>,</w:t>
      </w:r>
      <w:r w:rsidR="008D7769">
        <w:t xml:space="preserve"> and he </w:t>
      </w:r>
      <w:r w:rsidR="00482832">
        <w:t>called for its end (Wilson, 1997).</w:t>
      </w:r>
      <w:r w:rsidR="0020536C">
        <w:t xml:space="preserve">  Some in the Hispanic </w:t>
      </w:r>
      <w:r w:rsidR="00541290">
        <w:t>community, along with historians from all three cultures, began to question</w:t>
      </w:r>
      <w:r w:rsidR="0020536C">
        <w:t xml:space="preserve"> parts of the Entrada presentation.</w:t>
      </w:r>
      <w:r w:rsidR="0056482A">
        <w:t xml:space="preserve">  </w:t>
      </w:r>
    </w:p>
    <w:p w14:paraId="1F87F01C" w14:textId="77777777" w:rsidR="000D66A3" w:rsidRDefault="000D66A3"/>
    <w:p w14:paraId="1F0E1334" w14:textId="17A3FAE3" w:rsidR="00E26FD2" w:rsidRDefault="00A82357">
      <w:r>
        <w:t xml:space="preserve">Public protests </w:t>
      </w:r>
      <w:r w:rsidR="00907B7E">
        <w:t xml:space="preserve">to the Entrada in the Plaza </w:t>
      </w:r>
      <w:r>
        <w:t>began with a small protest in 2013</w:t>
      </w:r>
      <w:r w:rsidR="00376009">
        <w:t xml:space="preserve"> and again in 2015. </w:t>
      </w:r>
      <w:r>
        <w:t xml:space="preserve">Individual Pueblo people began to speak out.  By 2016, an organized protest occurred during Fiesta.  Pueblo leaders emerged including students at the </w:t>
      </w:r>
      <w:r>
        <w:lastRenderedPageBreak/>
        <w:t xml:space="preserve">University of New Mexico.  In 2017, things came to a head.  The emerging </w:t>
      </w:r>
      <w:r w:rsidR="00B146CA">
        <w:t xml:space="preserve">Indian </w:t>
      </w:r>
      <w:r>
        <w:t>leaders organi</w:t>
      </w:r>
      <w:r w:rsidR="00301C7E">
        <w:t>z</w:t>
      </w:r>
      <w:r>
        <w:t xml:space="preserve">ed a protest again during Fiesta, but </w:t>
      </w:r>
      <w:r w:rsidR="00B146CA">
        <w:t xml:space="preserve">they </w:t>
      </w:r>
      <w:r>
        <w:t>were confined to a small space</w:t>
      </w:r>
      <w:r w:rsidR="00844B93">
        <w:t xml:space="preserve"> after a request to the police from the Caballeros de Vargas</w:t>
      </w:r>
      <w:r>
        <w:t xml:space="preserve">.  When they moved to a more visible position, the police were ready with a full SWAT team </w:t>
      </w:r>
      <w:r w:rsidR="0051215C">
        <w:t xml:space="preserve">like </w:t>
      </w:r>
      <w:r>
        <w:t xml:space="preserve">response with snipers on the roofs around the Plaza.  </w:t>
      </w:r>
      <w:r w:rsidR="009C6087">
        <w:t>Several students were arrested</w:t>
      </w:r>
      <w:r w:rsidR="00ED205E">
        <w:t xml:space="preserve">.  </w:t>
      </w:r>
      <w:r w:rsidR="009C6087">
        <w:t>Jennifer Marley</w:t>
      </w:r>
      <w:r w:rsidR="00ED205E">
        <w:t>, a leader of the protest</w:t>
      </w:r>
      <w:r w:rsidR="009C6087">
        <w:t>, a San Ildefonso tribal member and a University of New Mexico student</w:t>
      </w:r>
      <w:r w:rsidR="00ED205E">
        <w:t xml:space="preserve">, was arrested </w:t>
      </w:r>
      <w:r w:rsidR="009C6087">
        <w:t>and charged with multiple felonies</w:t>
      </w:r>
      <w:r w:rsidR="00ED205E">
        <w:t xml:space="preserve"> for assaulting an officer as she tou</w:t>
      </w:r>
      <w:r w:rsidR="00301C7E">
        <w:t>ched an arresting officer</w:t>
      </w:r>
      <w:r w:rsidR="00ED205E">
        <w:t xml:space="preserve"> with a ca</w:t>
      </w:r>
      <w:r w:rsidR="00301C7E">
        <w:t>r</w:t>
      </w:r>
      <w:r w:rsidR="00ED205E">
        <w:t xml:space="preserve">dboard sign in the melee. </w:t>
      </w:r>
      <w:r w:rsidR="00EA028D">
        <w:t xml:space="preserve"> Marley had worked locally with participants with the support of the Red Nation Coalition to conduct a peaceful protest. </w:t>
      </w:r>
      <w:r w:rsidR="00ED205E">
        <w:t xml:space="preserve"> Visitor videos of the event m</w:t>
      </w:r>
      <w:r w:rsidR="00541290">
        <w:t>ade the arrests look foolish</w:t>
      </w:r>
      <w:r w:rsidR="00ED205E">
        <w:t xml:space="preserve">.  </w:t>
      </w:r>
    </w:p>
    <w:p w14:paraId="739EA76A" w14:textId="77777777" w:rsidR="00E26FD2" w:rsidRDefault="00E26FD2"/>
    <w:p w14:paraId="25277037" w14:textId="08DC9542" w:rsidR="000D66A3" w:rsidRDefault="00ED205E">
      <w:r>
        <w:t xml:space="preserve">The American Civil Liberties Union </w:t>
      </w:r>
      <w:r w:rsidR="009C6087">
        <w:t>called the city into question for</w:t>
      </w:r>
      <w:r>
        <w:t xml:space="preserve"> confining the protesters to a</w:t>
      </w:r>
      <w:r w:rsidR="009C6087">
        <w:t xml:space="preserve"> small “free spe</w:t>
      </w:r>
      <w:r w:rsidR="0051215C">
        <w:t>ech” space at the request of</w:t>
      </w:r>
      <w:r w:rsidR="009C6087">
        <w:t xml:space="preserve"> </w:t>
      </w:r>
      <w:r w:rsidR="00E26FD2">
        <w:t>the Caballeros.</w:t>
      </w:r>
      <w:r w:rsidR="009C6087">
        <w:t xml:space="preserve"> </w:t>
      </w:r>
      <w:r>
        <w:t>Tourists, the bread and butter of the Santa Fe economy, began to question the treatment of the Indian protestors and their supporters</w:t>
      </w:r>
      <w:r w:rsidR="009C6087">
        <w:t xml:space="preserve"> and the visible militaristic response</w:t>
      </w:r>
      <w:r>
        <w:t>.</w:t>
      </w:r>
      <w:r w:rsidR="00301C7E">
        <w:t xml:space="preserve"> </w:t>
      </w:r>
      <w:r w:rsidR="00541290">
        <w:t xml:space="preserve"> </w:t>
      </w:r>
      <w:r w:rsidR="00301C7E">
        <w:t>The city eventually dropped serious charges against eight of the protesters.</w:t>
      </w:r>
    </w:p>
    <w:p w14:paraId="60D32890" w14:textId="77777777" w:rsidR="00A4126A" w:rsidRDefault="00A4126A"/>
    <w:p w14:paraId="1FC81925" w14:textId="705AE56F" w:rsidR="00A4126A" w:rsidRPr="002166DF" w:rsidRDefault="00A516DB">
      <w:pPr>
        <w:rPr>
          <w:b/>
        </w:rPr>
      </w:pPr>
      <w:r w:rsidRPr="002166DF">
        <w:rPr>
          <w:b/>
        </w:rPr>
        <w:t>The City of Santa Fe and the Fiesta</w:t>
      </w:r>
    </w:p>
    <w:p w14:paraId="1554C6CA" w14:textId="77777777" w:rsidR="00A516DB" w:rsidRDefault="00A516DB"/>
    <w:p w14:paraId="0C4A97A9" w14:textId="32AEB21B" w:rsidR="00A516DB" w:rsidRDefault="00FB0860">
      <w:r>
        <w:t>As the protests to the Entrada grew, it was repeatedly mention</w:t>
      </w:r>
      <w:r w:rsidR="00907B7E">
        <w:t>ed</w:t>
      </w:r>
      <w:r>
        <w:t xml:space="preserve"> that the City of Santa Fe</w:t>
      </w:r>
      <w:r w:rsidR="00A516DB">
        <w:t xml:space="preserve"> puts up $50,000 for the Fiesta</w:t>
      </w:r>
      <w:r>
        <w:t xml:space="preserve">.  </w:t>
      </w:r>
      <w:r w:rsidR="00D200DB">
        <w:t>T</w:t>
      </w:r>
      <w:r w:rsidR="00FA6666">
        <w:t xml:space="preserve">he 2017 </w:t>
      </w:r>
      <w:r w:rsidR="00D200DB">
        <w:t>F</w:t>
      </w:r>
      <w:r w:rsidR="00FA6666">
        <w:t xml:space="preserve">iesta cost the city an additional </w:t>
      </w:r>
      <w:r w:rsidR="00B77268">
        <w:t>$</w:t>
      </w:r>
      <w:r w:rsidR="00FA6666">
        <w:t xml:space="preserve">87,000 besides the usual costs of providing </w:t>
      </w:r>
      <w:r>
        <w:t>police, secur</w:t>
      </w:r>
      <w:r w:rsidR="00C8562A">
        <w:t xml:space="preserve">ity, </w:t>
      </w:r>
      <w:r>
        <w:t>traffic enforcement and other infrastructure support for the event.</w:t>
      </w:r>
      <w:r w:rsidR="00A516DB">
        <w:t xml:space="preserve">  Th</w:t>
      </w:r>
      <w:r w:rsidR="00E26FD2">
        <w:t>e Caballeros</w:t>
      </w:r>
      <w:r w:rsidR="006C4957">
        <w:t xml:space="preserve"> continued to focus</w:t>
      </w:r>
      <w:r>
        <w:t xml:space="preserve"> on just the first arrival of d</w:t>
      </w:r>
      <w:r w:rsidR="00A516DB">
        <w:t>e</w:t>
      </w:r>
      <w:r>
        <w:t xml:space="preserve"> </w:t>
      </w:r>
      <w:r w:rsidR="006C4957">
        <w:t>Vargas</w:t>
      </w:r>
      <w:r w:rsidR="00A516DB">
        <w:t xml:space="preserve"> in 1692 as a “moment of peace and reconciliation</w:t>
      </w:r>
      <w:r>
        <w:t>.”  Slowly, historians and protesters forced</w:t>
      </w:r>
      <w:r w:rsidR="0051215C">
        <w:t xml:space="preserve"> the acknowledgment of the actual</w:t>
      </w:r>
      <w:r>
        <w:t xml:space="preserve"> events of</w:t>
      </w:r>
      <w:r w:rsidR="00A516DB">
        <w:t xml:space="preserve"> the reco</w:t>
      </w:r>
      <w:r>
        <w:t>nquest that continued into 1696.</w:t>
      </w:r>
      <w:r w:rsidR="003F1C50">
        <w:t xml:space="preserve">  Meanwhile some of those in the community asked why the </w:t>
      </w:r>
      <w:r w:rsidR="00F634C8">
        <w:t>city had a role in sponsoring the Entrada</w:t>
      </w:r>
      <w:r w:rsidR="003F1C50">
        <w:t xml:space="preserve"> and if it shouldn’t be </w:t>
      </w:r>
      <w:r w:rsidR="00F634C8">
        <w:t xml:space="preserve">entirely </w:t>
      </w:r>
      <w:r w:rsidR="003F1C50">
        <w:t>supported by private groups in a private venue.  The fusion of a religious event with public entertainments and dramatizations made it even harder to see where it fit.</w:t>
      </w:r>
    </w:p>
    <w:p w14:paraId="08C94AE8" w14:textId="77777777" w:rsidR="00FB0860" w:rsidRDefault="00FB0860"/>
    <w:p w14:paraId="4AA27CCF" w14:textId="28488DAE" w:rsidR="00301C7E" w:rsidRDefault="00A65206">
      <w:r>
        <w:t>The father and two uncles of Santa Fe Mayor Xavier Gonzales played the part of Don Diego de</w:t>
      </w:r>
      <w:r w:rsidR="00907B7E">
        <w:t xml:space="preserve"> </w:t>
      </w:r>
      <w:r>
        <w:t>Vargas in the re-enactment of the “Entrada” and his cou</w:t>
      </w:r>
      <w:r w:rsidR="006C4957">
        <w:t>sins were</w:t>
      </w:r>
      <w:r w:rsidR="00907B7E">
        <w:t xml:space="preserve"> Fiesta Queens.  Gonzales</w:t>
      </w:r>
      <w:r>
        <w:t xml:space="preserve"> himself played de</w:t>
      </w:r>
      <w:r w:rsidR="00907B7E">
        <w:t xml:space="preserve"> </w:t>
      </w:r>
      <w:r>
        <w:t>Vargas in 1989.  As the protests grew, he discussed meetings</w:t>
      </w:r>
      <w:r w:rsidR="00FB0860">
        <w:t xml:space="preserve"> with the conflicting parties</w:t>
      </w:r>
      <w:r>
        <w:t xml:space="preserve">. </w:t>
      </w:r>
      <w:r w:rsidR="0051215C">
        <w:t xml:space="preserve"> The Mayor realized by 2016 that something must be done. He talked about negotiating with the affected groups</w:t>
      </w:r>
      <w:r w:rsidR="00515DF6">
        <w:t xml:space="preserve"> and called for a more truthful presentation</w:t>
      </w:r>
      <w:r w:rsidR="0051215C">
        <w:t xml:space="preserve">.  </w:t>
      </w:r>
      <w:r w:rsidR="005A04D5">
        <w:t>He</w:t>
      </w:r>
      <w:r w:rsidR="0056482A">
        <w:t xml:space="preserve"> made public statements that he felt that the Pueblo governments and organizations sh</w:t>
      </w:r>
      <w:r w:rsidR="00515DF6">
        <w:t>ould come to him</w:t>
      </w:r>
      <w:r w:rsidR="0056482A">
        <w:t>.  As a result,</w:t>
      </w:r>
      <w:r w:rsidR="0051215C">
        <w:t xml:space="preserve"> </w:t>
      </w:r>
      <w:r w:rsidR="00515DF6">
        <w:t>the city began to bring the local</w:t>
      </w:r>
      <w:r w:rsidR="0051215C">
        <w:t xml:space="preserve"> parties together</w:t>
      </w:r>
      <w:r w:rsidR="00515DF6">
        <w:t xml:space="preserve"> at least with Tesuque Pueblo</w:t>
      </w:r>
      <w:r w:rsidR="0051215C">
        <w:t>.  T</w:t>
      </w:r>
      <w:r w:rsidR="00C35E19">
        <w:t xml:space="preserve">ime passed without </w:t>
      </w:r>
      <w:r w:rsidR="00515DF6">
        <w:t xml:space="preserve">evidence of </w:t>
      </w:r>
      <w:r w:rsidR="00C35E19">
        <w:t>meaningful dialogue or action.</w:t>
      </w:r>
      <w:r w:rsidR="00301C7E">
        <w:t xml:space="preserve">  </w:t>
      </w:r>
      <w:r w:rsidR="00FB0860">
        <w:t xml:space="preserve">Nothing </w:t>
      </w:r>
      <w:r w:rsidR="006C4957">
        <w:t>significant</w:t>
      </w:r>
      <w:r w:rsidR="00301C7E">
        <w:t xml:space="preserve"> was accomplished</w:t>
      </w:r>
      <w:r w:rsidR="00FB0860">
        <w:t xml:space="preserve"> before </w:t>
      </w:r>
      <w:r w:rsidR="0051215C">
        <w:t>the 2017 Fiesta that ended with the</w:t>
      </w:r>
      <w:r w:rsidR="00FB0860">
        <w:t xml:space="preserve"> militaristic response from the Santa Fe Police.  </w:t>
      </w:r>
      <w:r w:rsidR="00ED15CC">
        <w:t xml:space="preserve"> </w:t>
      </w:r>
      <w:r w:rsidR="00FB0860">
        <w:t>Around 180 officer</w:t>
      </w:r>
      <w:r w:rsidR="003F1C50">
        <w:t>s confronted about the same number of</w:t>
      </w:r>
      <w:r w:rsidR="00FB0860">
        <w:t xml:space="preserve"> protesters. </w:t>
      </w:r>
      <w:r>
        <w:t xml:space="preserve"> </w:t>
      </w:r>
      <w:r w:rsidR="00515DF6">
        <w:t>The Police Chief stated</w:t>
      </w:r>
      <w:r w:rsidR="00301C7E">
        <w:t xml:space="preserve"> that he expected something like the right-wing violence in </w:t>
      </w:r>
      <w:r w:rsidR="0051215C">
        <w:t>Charlottesvil</w:t>
      </w:r>
      <w:r w:rsidR="00E26FD2">
        <w:t xml:space="preserve">le.  The basis of evidence for </w:t>
      </w:r>
      <w:r w:rsidR="00907B7E">
        <w:t>his</w:t>
      </w:r>
      <w:r w:rsidR="00C35E19">
        <w:t xml:space="preserve"> analysis remains</w:t>
      </w:r>
      <w:r w:rsidR="00ED15CC">
        <w:t xml:space="preserve"> unknown</w:t>
      </w:r>
      <w:r w:rsidR="00301C7E">
        <w:t>.</w:t>
      </w:r>
    </w:p>
    <w:p w14:paraId="0F435B4D" w14:textId="77777777" w:rsidR="00301C7E" w:rsidRDefault="00301C7E"/>
    <w:p w14:paraId="7A555509" w14:textId="39746491" w:rsidR="00515DF6" w:rsidRDefault="00A65206">
      <w:r>
        <w:lastRenderedPageBreak/>
        <w:t xml:space="preserve">Finally in late 2017, </w:t>
      </w:r>
      <w:r w:rsidR="00301C7E">
        <w:t xml:space="preserve">as he </w:t>
      </w:r>
      <w:r>
        <w:t>near</w:t>
      </w:r>
      <w:r w:rsidR="00301C7E">
        <w:t>ed</w:t>
      </w:r>
      <w:r>
        <w:t xml:space="preserve"> the end of his term as Mayor</w:t>
      </w:r>
      <w:r w:rsidR="00E61D6A">
        <w:t xml:space="preserve"> and announced that he would not seek a second term in 2018,</w:t>
      </w:r>
      <w:r w:rsidR="007369C9">
        <w:t xml:space="preserve"> he indicated </w:t>
      </w:r>
      <w:r>
        <w:t xml:space="preserve"> that meetings with the A</w:t>
      </w:r>
      <w:r w:rsidR="00FB0860">
        <w:t>ll Indian Gove</w:t>
      </w:r>
      <w:r w:rsidR="00E61D6A">
        <w:t>rnor’s Council were on their way</w:t>
      </w:r>
      <w:r w:rsidR="00301C7E">
        <w:t>.  He announced that he “wan</w:t>
      </w:r>
      <w:r>
        <w:t xml:space="preserve">ted to expand the dialogue” and noted the wounds that have been felt by the Hispanic community…”   </w:t>
      </w:r>
      <w:r w:rsidR="00CF3317">
        <w:t>(</w:t>
      </w:r>
      <w:r w:rsidR="00515DF6">
        <w:t>Dax, 09/18/17)</w:t>
      </w:r>
      <w:r w:rsidR="00F634C8">
        <w:t xml:space="preserve"> </w:t>
      </w:r>
    </w:p>
    <w:p w14:paraId="04C28E5F" w14:textId="77777777" w:rsidR="00515DF6" w:rsidRDefault="00515DF6"/>
    <w:p w14:paraId="18367135" w14:textId="57289F7F" w:rsidR="00A65206" w:rsidRDefault="003F1C50">
      <w:r>
        <w:t>E</w:t>
      </w:r>
      <w:r w:rsidR="00515DF6">
        <w:t>spanola, a smaller town to the n</w:t>
      </w:r>
      <w:r>
        <w:t xml:space="preserve">orth of Santa Fe, </w:t>
      </w:r>
      <w:r w:rsidR="00F634C8">
        <w:t>was preparing to take action.   Mayor Javier Sanchez realized that celebra</w:t>
      </w:r>
      <w:r w:rsidR="00515DF6">
        <w:t>ting the</w:t>
      </w:r>
      <w:r w:rsidR="00F634C8">
        <w:t xml:space="preserve"> colonial ef</w:t>
      </w:r>
      <w:r>
        <w:t>forts o</w:t>
      </w:r>
      <w:r w:rsidR="00F634C8">
        <w:t>f conquistador Juan de Onate was</w:t>
      </w:r>
      <w:r>
        <w:t xml:space="preserve"> offensive to neighboring Pueblos. </w:t>
      </w:r>
      <w:r w:rsidR="00F634C8">
        <w:t xml:space="preserve"> </w:t>
      </w:r>
      <w:r>
        <w:t xml:space="preserve">He </w:t>
      </w:r>
      <w:r w:rsidR="00F634C8">
        <w:t xml:space="preserve">created a task force to imagine a more inclusive fiesta.  He worked with his Council, but the recommendations of the task force failed to achieve agreement. </w:t>
      </w:r>
      <w:r>
        <w:t xml:space="preserve">  The Council resisted </w:t>
      </w:r>
      <w:r w:rsidR="00F634C8">
        <w:t xml:space="preserve">the recommendations </w:t>
      </w:r>
      <w:r>
        <w:t xml:space="preserve">and the Mayor </w:t>
      </w:r>
      <w:r w:rsidR="00F634C8">
        <w:t>and Council voted to end</w:t>
      </w:r>
      <w:r>
        <w:t xml:space="preserve"> city s</w:t>
      </w:r>
      <w:r w:rsidR="00F634C8">
        <w:t>upport for the Fiesta and to move</w:t>
      </w:r>
      <w:r>
        <w:t xml:space="preserve"> the responsibility for designing and</w:t>
      </w:r>
      <w:r w:rsidR="00F634C8">
        <w:t xml:space="preserve"> organizing it to local groups</w:t>
      </w:r>
      <w:r>
        <w:t xml:space="preserve"> </w:t>
      </w:r>
      <w:r w:rsidR="0085059B">
        <w:t>(Benne</w:t>
      </w:r>
      <w:r w:rsidR="00F634C8">
        <w:t xml:space="preserve">t, Megan (05/31/18). </w:t>
      </w:r>
      <w:r>
        <w:t xml:space="preserve">The </w:t>
      </w:r>
      <w:r w:rsidR="00F634C8">
        <w:t>F</w:t>
      </w:r>
      <w:r>
        <w:t>iesta was cancelled for a year while the</w:t>
      </w:r>
      <w:r w:rsidR="00F634C8">
        <w:t xml:space="preserve"> private groups retooled as they took</w:t>
      </w:r>
      <w:r>
        <w:t xml:space="preserve"> over the design, funding and support.</w:t>
      </w:r>
    </w:p>
    <w:p w14:paraId="05851FEF" w14:textId="77777777" w:rsidR="00897737" w:rsidRDefault="00897737"/>
    <w:p w14:paraId="2DC04698" w14:textId="096EE588" w:rsidR="00FB6FAA" w:rsidRDefault="00E61D6A">
      <w:r>
        <w:t>In</w:t>
      </w:r>
      <w:r w:rsidR="00F634C8">
        <w:t xml:space="preserve"> Santa Fe, t</w:t>
      </w:r>
      <w:r w:rsidR="00897737">
        <w:t>he situation became increasingly</w:t>
      </w:r>
      <w:r w:rsidR="00C35E19">
        <w:t xml:space="preserve"> uncomfortable by summer 2018.</w:t>
      </w:r>
      <w:r w:rsidR="006C4957">
        <w:t xml:space="preserve">  </w:t>
      </w:r>
      <w:r w:rsidR="00587338">
        <w:t>A furor developed after the</w:t>
      </w:r>
      <w:r w:rsidR="0003296E">
        <w:t xml:space="preserve"> Director of </w:t>
      </w:r>
      <w:r w:rsidR="00587338">
        <w:t xml:space="preserve">the </w:t>
      </w:r>
      <w:r w:rsidR="0003296E">
        <w:t xml:space="preserve">History Museum of New Mexico and Palace of the Governors </w:t>
      </w:r>
      <w:r w:rsidR="00771D84">
        <w:t>Andrew Wulf</w:t>
      </w:r>
      <w:r w:rsidR="0003296E">
        <w:t xml:space="preserve"> issued a letter t</w:t>
      </w:r>
      <w:r w:rsidR="00771D84">
        <w:t>o the Fiesta Council requesting that they</w:t>
      </w:r>
      <w:r w:rsidR="0003296E">
        <w:t xml:space="preserve"> cease the installation of </w:t>
      </w:r>
      <w:r w:rsidR="00771D84">
        <w:t>a wooden armature to display</w:t>
      </w:r>
      <w:r w:rsidR="0003296E">
        <w:t xml:space="preserve"> family crests on the front of the Palace of the Governors, a historic building</w:t>
      </w:r>
      <w:r w:rsidR="00771D84">
        <w:t>.  His concern was damage to the historic structure</w:t>
      </w:r>
      <w:r w:rsidR="00A70F8D">
        <w:t xml:space="preserve"> that was identified by the </w:t>
      </w:r>
      <w:r w:rsidR="00FC0CEA">
        <w:t>S</w:t>
      </w:r>
      <w:r w:rsidR="00A70F8D">
        <w:t>tate’s Historic Preservation Office</w:t>
      </w:r>
      <w:r w:rsidR="00771D84">
        <w:t>.</w:t>
      </w:r>
      <w:r w:rsidR="0003296E">
        <w:t xml:space="preserve">  The Fiesta Council protested and the </w:t>
      </w:r>
      <w:r w:rsidR="00A70F8D">
        <w:t xml:space="preserve">direction of the </w:t>
      </w:r>
      <w:r w:rsidR="0003296E">
        <w:t xml:space="preserve">letter was almost immediately rescinded </w:t>
      </w:r>
      <w:r w:rsidR="00587338">
        <w:t>in an email from a spokesman for</w:t>
      </w:r>
      <w:r w:rsidR="00CC0EBA">
        <w:t xml:space="preserve"> Veronica Gonzales, the</w:t>
      </w:r>
      <w:r w:rsidR="0003296E">
        <w:t xml:space="preserve"> </w:t>
      </w:r>
      <w:r w:rsidR="00771D84">
        <w:t xml:space="preserve">Secretary of Culture Affairs for </w:t>
      </w:r>
      <w:r w:rsidR="0003296E">
        <w:t>New Mexico</w:t>
      </w:r>
      <w:r w:rsidR="00771D84">
        <w:t xml:space="preserve"> </w:t>
      </w:r>
      <w:r w:rsidR="00E5784B">
        <w:t>(Ditzler, 2018).</w:t>
      </w:r>
      <w:r w:rsidR="006E6164">
        <w:t xml:space="preserve"> </w:t>
      </w:r>
      <w:r w:rsidR="006C4957">
        <w:t xml:space="preserve"> </w:t>
      </w:r>
      <w:r w:rsidR="00771D84">
        <w:t>R</w:t>
      </w:r>
      <w:r w:rsidR="006C4957">
        <w:t>umors of meetings</w:t>
      </w:r>
      <w:r w:rsidR="00771D84">
        <w:t xml:space="preserve"> about the Entrada surfaced</w:t>
      </w:r>
      <w:r w:rsidR="006C4957">
        <w:t>.  A full page ad in the paper advertised the showing of the new film</w:t>
      </w:r>
      <w:r w:rsidR="00EA028D">
        <w:t xml:space="preserve"> about the Fiesta and the Entrada</w:t>
      </w:r>
      <w:r w:rsidR="006C4957">
        <w:t>, “Veiled Lightning: A Clash of Cultures in the Heart of an Ancient City”</w:t>
      </w:r>
      <w:r w:rsidR="00EA028D">
        <w:t xml:space="preserve"> </w:t>
      </w:r>
      <w:r w:rsidR="00FB6FAA">
        <w:t>on August 17, two weeks before the Fiesta.  A</w:t>
      </w:r>
      <w:r w:rsidR="00E26FD2">
        <w:t xml:space="preserve"> prize winner at the International Independent Film Festiva</w:t>
      </w:r>
      <w:r w:rsidR="00FB6FAA">
        <w:t>l and other film festivals, it arrived as</w:t>
      </w:r>
      <w:r w:rsidR="00EA028D">
        <w:t xml:space="preserve"> part of</w:t>
      </w:r>
      <w:r w:rsidR="00771D84">
        <w:t xml:space="preserve"> Red Nation International Film F</w:t>
      </w:r>
      <w:r w:rsidR="00EA028D">
        <w:t>estival hosted by a popul</w:t>
      </w:r>
      <w:r w:rsidR="00E26FD2">
        <w:t xml:space="preserve">ar Santa Fe theater </w:t>
      </w:r>
      <w:r w:rsidR="00FB6FAA">
        <w:t>and the New Mexico History Museum</w:t>
      </w:r>
      <w:r w:rsidR="00C161BD">
        <w:t>.  The event</w:t>
      </w:r>
      <w:r w:rsidR="00FB6FAA">
        <w:t xml:space="preserve"> received additional support from</w:t>
      </w:r>
      <w:r w:rsidR="00E26FD2">
        <w:t xml:space="preserve"> multiple tribal enterprises</w:t>
      </w:r>
      <w:r w:rsidR="00FB6FAA">
        <w:t xml:space="preserve">.  </w:t>
      </w:r>
    </w:p>
    <w:p w14:paraId="5B986A5F" w14:textId="6A4FCBAC" w:rsidR="003C1A82" w:rsidRDefault="003C1A82" w:rsidP="00636DD0"/>
    <w:p w14:paraId="7FDAA999" w14:textId="77777777" w:rsidR="003C1A82" w:rsidRDefault="003C1A82" w:rsidP="00636DD0"/>
    <w:p w14:paraId="02A94647" w14:textId="42A2ADE8" w:rsidR="003C1A82" w:rsidRPr="002166DF" w:rsidRDefault="003C1A82" w:rsidP="00636DD0">
      <w:pPr>
        <w:rPr>
          <w:b/>
        </w:rPr>
      </w:pPr>
      <w:r w:rsidRPr="002166DF">
        <w:rPr>
          <w:b/>
        </w:rPr>
        <w:t>PART II: NEGOTIATIONS TO RETIRE THE ENTRADA</w:t>
      </w:r>
      <w:r w:rsidR="004462BC" w:rsidRPr="002166DF">
        <w:rPr>
          <w:b/>
        </w:rPr>
        <w:t xml:space="preserve"> LEAVE OUT SCHOOL PRESENTATIONS</w:t>
      </w:r>
    </w:p>
    <w:p w14:paraId="21BD3E44" w14:textId="77777777" w:rsidR="00B22C53" w:rsidRDefault="00B22C53" w:rsidP="00636DD0"/>
    <w:p w14:paraId="0ADB6ACE" w14:textId="011A031B" w:rsidR="003C1A82" w:rsidRDefault="003332BE" w:rsidP="00636DD0">
      <w:r>
        <w:t>The APCG</w:t>
      </w:r>
      <w:r w:rsidR="00B22C53">
        <w:t xml:space="preserve"> continued to protest the Entrada.  This time they created a document that outlined the components of acceptable change.  A</w:t>
      </w:r>
      <w:r w:rsidR="00FB2C4B">
        <w:t xml:space="preserve"> new mayor began engaging in talks</w:t>
      </w:r>
      <w:r w:rsidR="00B22C53">
        <w:t xml:space="preserve"> with the key parties</w:t>
      </w:r>
      <w:r w:rsidR="00FB2C4B">
        <w:t>.  Now the Arch</w:t>
      </w:r>
      <w:r w:rsidR="00F03CFA">
        <w:t>diocese of Santa Fe</w:t>
      </w:r>
      <w:r w:rsidR="00FB2C4B">
        <w:t>, the All Pueblo Council of Governors (APCG) and the Caballeros were in</w:t>
      </w:r>
      <w:r w:rsidR="00B22C53">
        <w:t>volved.  Regis Pecos, a former G</w:t>
      </w:r>
      <w:r w:rsidR="00FB2C4B">
        <w:t>overnor of Cochiti</w:t>
      </w:r>
      <w:r w:rsidR="00B22C53">
        <w:t xml:space="preserve"> Pueblo</w:t>
      </w:r>
      <w:r w:rsidR="009C6087">
        <w:t xml:space="preserve"> </w:t>
      </w:r>
      <w:r w:rsidR="00FB2C4B">
        <w:t>and an experienced legislative analyst and negotiator</w:t>
      </w:r>
      <w:r w:rsidR="00FC0CEA">
        <w:t>,</w:t>
      </w:r>
      <w:r w:rsidR="00FB2C4B">
        <w:t xml:space="preserve"> was s</w:t>
      </w:r>
      <w:r w:rsidR="009C6087">
        <w:t>elected to coordinate and act as the spokesman.</w:t>
      </w:r>
      <w:r w:rsidR="00FB2C4B">
        <w:t xml:space="preserve">   The talks were private, as in a consultation and the silence continued until about six weeks before</w:t>
      </w:r>
      <w:r w:rsidR="00F03CFA">
        <w:t xml:space="preserve"> the dawn of the Fiesta of 2018.  Pueblo Indian activists and Fiesta supporters were not included in the</w:t>
      </w:r>
      <w:r w:rsidR="006A000C">
        <w:t xml:space="preserve"> talks.  </w:t>
      </w:r>
    </w:p>
    <w:p w14:paraId="0D65B89D" w14:textId="77777777" w:rsidR="003C1A82" w:rsidRDefault="003C1A82" w:rsidP="00636DD0"/>
    <w:p w14:paraId="70A2F3B3" w14:textId="3A906D5A" w:rsidR="00FB0860" w:rsidRDefault="006A000C" w:rsidP="00636DD0">
      <w:r>
        <w:t>On July 25</w:t>
      </w:r>
      <w:r w:rsidR="00F03CFA">
        <w:t>, 2018</w:t>
      </w:r>
      <w:r w:rsidR="003332BE">
        <w:t>,</w:t>
      </w:r>
      <w:r w:rsidR="00F03CFA">
        <w:t xml:space="preserve"> a flurry of reports eme</w:t>
      </w:r>
      <w:r w:rsidR="003332BE">
        <w:t>rged that the</w:t>
      </w:r>
      <w:r w:rsidR="00B22C53">
        <w:t xml:space="preserve"> decision</w:t>
      </w:r>
      <w:r w:rsidR="00F03CFA">
        <w:t xml:space="preserve"> to retire the Entrada</w:t>
      </w:r>
      <w:r w:rsidR="00B22C53">
        <w:t xml:space="preserve"> was made</w:t>
      </w:r>
      <w:r w:rsidR="00F03CFA">
        <w:t xml:space="preserve">. </w:t>
      </w:r>
      <w:r>
        <w:t xml:space="preserve"> </w:t>
      </w:r>
      <w:r w:rsidRPr="002166DF">
        <w:rPr>
          <w:i/>
        </w:rPr>
        <w:t>The Santa Fe Reporter</w:t>
      </w:r>
      <w:r>
        <w:t xml:space="preserve"> covered a resolution passed in July by the All Pueblo Council of Governors (</w:t>
      </w:r>
      <w:r w:rsidR="00FC0CEA">
        <w:t xml:space="preserve">see </w:t>
      </w:r>
      <w:r>
        <w:t>Appendix A) that codified months of closed-door negotiations</w:t>
      </w:r>
      <w:r w:rsidR="003332BE">
        <w:t xml:space="preserve"> and</w:t>
      </w:r>
      <w:r>
        <w:t xml:space="preserve"> appeared to confirm that city officials, the Fiesta Council and lo</w:t>
      </w:r>
      <w:r w:rsidR="003332BE">
        <w:t xml:space="preserve">cal Catholic </w:t>
      </w:r>
      <w:r w:rsidR="005A04D5">
        <w:t>Church</w:t>
      </w:r>
      <w:r w:rsidR="003332BE">
        <w:t xml:space="preserve"> leaders</w:t>
      </w:r>
      <w:r>
        <w:t xml:space="preserve"> agreed </w:t>
      </w:r>
      <w:r w:rsidR="003332BE">
        <w:t xml:space="preserve">that </w:t>
      </w:r>
      <w:r>
        <w:t xml:space="preserve">the pageant </w:t>
      </w:r>
      <w:r w:rsidR="005A04D5">
        <w:t>wouldn’t</w:t>
      </w:r>
      <w:r>
        <w:t xml:space="preserve"> take place in 2018 on the Plaza. </w:t>
      </w:r>
      <w:r w:rsidR="00B22C53">
        <w:t xml:space="preserve"> </w:t>
      </w:r>
      <w:r>
        <w:t xml:space="preserve">The APCG developed a </w:t>
      </w:r>
      <w:r w:rsidR="00DD09E1">
        <w:t>five-point</w:t>
      </w:r>
      <w:r>
        <w:t xml:space="preserve"> negotiation plan in December 2017 </w:t>
      </w:r>
      <w:r w:rsidR="00B22C53">
        <w:t xml:space="preserve">that demanded that “the Entrada </w:t>
      </w:r>
      <w:r w:rsidR="00E61E74">
        <w:t>and associated script with pseudo Pueblo representatives cannot under no circumstances continue</w:t>
      </w:r>
      <w:r w:rsidR="008814B5">
        <w:t>”</w:t>
      </w:r>
      <w:r w:rsidR="00E61E74">
        <w:t xml:space="preserve"> (Cantu 07/25/18).  </w:t>
      </w:r>
      <w:r w:rsidR="007F6BF8">
        <w:t>On July 11, the partners said the APCG’s resolution was accepted in its entirety and Patricia Trujillo, Director of Equity and Diversity at Espanola’s Northern New Mexico College</w:t>
      </w:r>
      <w:r w:rsidR="00FC0CEA">
        <w:t>,</w:t>
      </w:r>
      <w:r w:rsidR="007F6BF8">
        <w:t xml:space="preserve"> said that the resolution was presented at a gathering at the school and wa</w:t>
      </w:r>
      <w:r w:rsidR="008814B5">
        <w:t>s signed the next day (Cantu, 0</w:t>
      </w:r>
      <w:r w:rsidR="007F6BF8">
        <w:t>7/25/18</w:t>
      </w:r>
      <w:r w:rsidR="008814B5">
        <w:t>)</w:t>
      </w:r>
      <w:r w:rsidR="007F6BF8">
        <w:t xml:space="preserve">.   </w:t>
      </w:r>
      <w:r w:rsidR="009C6087">
        <w:t>Regis Pecos</w:t>
      </w:r>
      <w:r w:rsidR="008814B5">
        <w:t>, the chosen spokesman and well-known political leader from Cochiti</w:t>
      </w:r>
      <w:r w:rsidR="00FC0CEA">
        <w:t>,</w:t>
      </w:r>
      <w:r w:rsidR="009C6087">
        <w:t xml:space="preserve"> announced that the</w:t>
      </w:r>
      <w:r w:rsidR="007F6BF8">
        <w:t xml:space="preserve"> </w:t>
      </w:r>
      <w:r w:rsidR="009C6087">
        <w:t>resolution was passed, but</w:t>
      </w:r>
      <w:r w:rsidR="007F6BF8">
        <w:t xml:space="preserve"> asked for patience </w:t>
      </w:r>
      <w:r w:rsidR="00B77268">
        <w:t>until</w:t>
      </w:r>
      <w:r w:rsidR="007F6BF8">
        <w:t xml:space="preserve"> commun</w:t>
      </w:r>
      <w:r w:rsidR="009C6087">
        <w:t xml:space="preserve">ication between all parties was complete.  It remained unclear if all participants were on board. </w:t>
      </w:r>
      <w:r w:rsidR="007F6BF8">
        <w:t xml:space="preserve"> </w:t>
      </w:r>
      <w:r w:rsidR="009C6087">
        <w:t>Although the</w:t>
      </w:r>
      <w:r w:rsidR="00636DD0">
        <w:t>y</w:t>
      </w:r>
      <w:r w:rsidR="009C6087">
        <w:t xml:space="preserve"> </w:t>
      </w:r>
      <w:r w:rsidR="00E61E74">
        <w:t xml:space="preserve">accepted the agreement in its entirety, </w:t>
      </w:r>
      <w:r w:rsidR="00636DD0">
        <w:t>the 2018</w:t>
      </w:r>
      <w:r w:rsidR="007F6BF8">
        <w:t xml:space="preserve"> </w:t>
      </w:r>
      <w:r w:rsidR="00E61E74">
        <w:t>Fiesta Council President Melissa Mascaren</w:t>
      </w:r>
      <w:r w:rsidR="007F6BF8">
        <w:t>a</w:t>
      </w:r>
      <w:r w:rsidR="00E61E74">
        <w:t xml:space="preserve">s told </w:t>
      </w:r>
      <w:r w:rsidR="00E61E74" w:rsidRPr="002166DF">
        <w:rPr>
          <w:i/>
        </w:rPr>
        <w:t>the Santa Fe Reporter</w:t>
      </w:r>
      <w:r w:rsidR="00E61E74">
        <w:t xml:space="preserve"> that she hadn’t seen the resolution or agreed to it (Cantu 07/25/18). </w:t>
      </w:r>
    </w:p>
    <w:p w14:paraId="366C0F84" w14:textId="77777777" w:rsidR="00FB0860" w:rsidRDefault="00FB0860"/>
    <w:p w14:paraId="02DE868D" w14:textId="360D2732" w:rsidR="00257BC2" w:rsidRDefault="00F03CFA">
      <w:r>
        <w:t>On August 1</w:t>
      </w:r>
      <w:r w:rsidR="00E61E74">
        <w:t>, 2</w:t>
      </w:r>
      <w:r>
        <w:t xml:space="preserve">018 the Caballeros hit the front page of the </w:t>
      </w:r>
      <w:r w:rsidRPr="002166DF">
        <w:rPr>
          <w:i/>
        </w:rPr>
        <w:t>New Mexican</w:t>
      </w:r>
      <w:r>
        <w:t xml:space="preserve"> with an announcement that although the Entrada was to be ended</w:t>
      </w:r>
      <w:r w:rsidR="008814B5">
        <w:t>,</w:t>
      </w:r>
      <w:r>
        <w:t xml:space="preserve"> it would be replaced by a new as yet undefined event.  </w:t>
      </w:r>
      <w:r w:rsidR="00B146CA">
        <w:t xml:space="preserve">They received appreciation from many quarters for making a courageous move </w:t>
      </w:r>
      <w:r w:rsidR="008814B5">
        <w:t>to end the Entrada while some in</w:t>
      </w:r>
      <w:r w:rsidR="00B146CA">
        <w:t xml:space="preserve"> the Hispanic community would protest</w:t>
      </w:r>
      <w:r w:rsidR="008814B5">
        <w:t xml:space="preserve"> their decision.  Most commonly, those who wanted to keep the Entrada </w:t>
      </w:r>
      <w:r w:rsidR="00124F0E">
        <w:t>blamed</w:t>
      </w:r>
      <w:r w:rsidR="008814B5">
        <w:t xml:space="preserve"> outsiders for its end</w:t>
      </w:r>
      <w:r w:rsidR="00B146CA">
        <w:t>.</w:t>
      </w:r>
      <w:r>
        <w:t xml:space="preserve"> </w:t>
      </w:r>
      <w:r w:rsidR="00124F0E">
        <w:t>The</w:t>
      </w:r>
      <w:r w:rsidR="008814B5">
        <w:t xml:space="preserve"> Caballeros </w:t>
      </w:r>
      <w:r w:rsidR="00124F0E">
        <w:t>planned</w:t>
      </w:r>
      <w:r w:rsidR="008814B5">
        <w:t xml:space="preserve"> to</w:t>
      </w:r>
      <w:r w:rsidR="00B22C53">
        <w:t xml:space="preserve"> create a </w:t>
      </w:r>
      <w:r>
        <w:t xml:space="preserve"> new event </w:t>
      </w:r>
      <w:r w:rsidR="00636DD0">
        <w:t>focus</w:t>
      </w:r>
      <w:r w:rsidR="00B77268">
        <w:t>ing</w:t>
      </w:r>
      <w:r w:rsidR="00636DD0">
        <w:t xml:space="preserve"> on the </w:t>
      </w:r>
      <w:r w:rsidR="00DD09E1">
        <w:t>30-inch</w:t>
      </w:r>
      <w:r w:rsidR="00636DD0">
        <w:t xml:space="preserve"> statue</w:t>
      </w:r>
      <w:r>
        <w:t xml:space="preserve"> sent from Spain </w:t>
      </w:r>
      <w:r w:rsidR="00636DD0">
        <w:t xml:space="preserve">through Mexico </w:t>
      </w:r>
      <w:r>
        <w:t>in 1625 and</w:t>
      </w:r>
      <w:r w:rsidR="00257BC2">
        <w:t xml:space="preserve"> carried by the fleeing Spanish</w:t>
      </w:r>
      <w:r>
        <w:t xml:space="preserve"> settlers to El Paso in 1680.  Known by many names, La</w:t>
      </w:r>
      <w:r w:rsidR="00257BC2">
        <w:t xml:space="preserve"> </w:t>
      </w:r>
      <w:r>
        <w:t>Conquistadora, Our Lady of Co</w:t>
      </w:r>
      <w:r w:rsidR="00257BC2">
        <w:t>nquering Love</w:t>
      </w:r>
      <w:r>
        <w:t xml:space="preserve"> </w:t>
      </w:r>
      <w:r w:rsidR="00257BC2">
        <w:t>(</w:t>
      </w:r>
      <w:r>
        <w:t xml:space="preserve">a title preferred by the Caballeros), </w:t>
      </w:r>
      <w:r w:rsidR="00636DD0">
        <w:t xml:space="preserve">and more recently named </w:t>
      </w:r>
      <w:r w:rsidR="00257BC2">
        <w:t>Nuestra Senora de la Paz</w:t>
      </w:r>
      <w:r w:rsidR="00636DD0">
        <w:t xml:space="preserve"> or Our Lady of Peace</w:t>
      </w:r>
      <w:r w:rsidR="00B22C53">
        <w:t>,</w:t>
      </w:r>
      <w:r w:rsidR="00257BC2">
        <w:t xml:space="preserve"> </w:t>
      </w:r>
      <w:r>
        <w:t>became a symbol of De Vargas’ expedition and resettlement…or reconquest…</w:t>
      </w:r>
      <w:r w:rsidR="001827D7">
        <w:t>.of New Mexico</w:t>
      </w:r>
      <w:r>
        <w:t xml:space="preserve"> </w:t>
      </w:r>
      <w:r w:rsidR="006A000C">
        <w:t>(Chacon 01/08/18</w:t>
      </w:r>
      <w:r w:rsidR="00636DD0">
        <w:t xml:space="preserve">).  </w:t>
      </w:r>
      <w:r w:rsidR="00155708">
        <w:t>Regis Pecos, spokesman for the parties involved in the consultation process said “ there are plans for a series of events immediately before the official kickoff of fiestas to “commemorate the negotiations of reconciliation” (Chacon 01/08/18).</w:t>
      </w:r>
      <w:r w:rsidR="00636DD0">
        <w:t>The Caballeros</w:t>
      </w:r>
      <w:r w:rsidR="00257BC2">
        <w:t xml:space="preserve"> engaged Estevan Rael-Galvez, a former state historian, to help with designing the new event.  Rael-Galvez, said in an email to the </w:t>
      </w:r>
      <w:r w:rsidR="00257BC2" w:rsidRPr="002166DF">
        <w:rPr>
          <w:i/>
        </w:rPr>
        <w:t>New Mexican</w:t>
      </w:r>
      <w:r w:rsidR="00257BC2">
        <w:t>, “ending this 20</w:t>
      </w:r>
      <w:r w:rsidR="00257BC2" w:rsidRPr="00257BC2">
        <w:rPr>
          <w:vertAlign w:val="superscript"/>
        </w:rPr>
        <w:t>th</w:t>
      </w:r>
      <w:r w:rsidR="00257BC2">
        <w:t xml:space="preserve"> century invented tradition….marks, however just the beginning of the necessary work tow</w:t>
      </w:r>
      <w:r w:rsidR="00B22C53">
        <w:t>ard reconciliation and healing.“</w:t>
      </w:r>
      <w:r w:rsidR="00257BC2">
        <w:t xml:space="preserve"> </w:t>
      </w:r>
      <w:r w:rsidR="006A4D8A">
        <w:t xml:space="preserve">Peace and reconciliation were to be the new themes. </w:t>
      </w:r>
      <w:r w:rsidR="00B22C53">
        <w:t xml:space="preserve">  “</w:t>
      </w:r>
      <w:r w:rsidR="00257BC2">
        <w:t>In this way we have the opportunity to remember our communities whole, connecting a more truthful past with the present</w:t>
      </w:r>
      <w:r w:rsidR="00FC0CEA">
        <w:t>”</w:t>
      </w:r>
      <w:r w:rsidR="006A000C">
        <w:t xml:space="preserve"> (Chacon</w:t>
      </w:r>
      <w:r w:rsidR="00257BC2">
        <w:t xml:space="preserve">, 01/08/18). </w:t>
      </w:r>
      <w:r w:rsidR="00B22C53">
        <w:t xml:space="preserve">  </w:t>
      </w:r>
      <w:r w:rsidR="00257BC2">
        <w:t xml:space="preserve">Still, the Caballeros </w:t>
      </w:r>
      <w:r w:rsidR="001827D7">
        <w:t xml:space="preserve">did </w:t>
      </w:r>
      <w:r w:rsidR="00FB0860">
        <w:t>not rule out</w:t>
      </w:r>
      <w:r w:rsidR="00257BC2">
        <w:t xml:space="preserve"> characters</w:t>
      </w:r>
      <w:r w:rsidR="00FB0860">
        <w:t xml:space="preserve"> dressed as c</w:t>
      </w:r>
      <w:r w:rsidR="00B22C53">
        <w:t>onquistador</w:t>
      </w:r>
      <w:r w:rsidR="00ED15CC">
        <w:t>s in the ne</w:t>
      </w:r>
      <w:r w:rsidR="00636DD0">
        <w:t>w event</w:t>
      </w:r>
      <w:r w:rsidR="00FC0CEA">
        <w:t>.</w:t>
      </w:r>
      <w:r w:rsidR="00636DD0">
        <w:t xml:space="preserve"> </w:t>
      </w:r>
      <w:r w:rsidR="00FC0CEA">
        <w:t>W</w:t>
      </w:r>
      <w:r w:rsidR="00636DD0">
        <w:t>hile an editorial pie</w:t>
      </w:r>
      <w:r w:rsidR="00ED15CC">
        <w:t xml:space="preserve">ce in the </w:t>
      </w:r>
      <w:r w:rsidR="00ED15CC" w:rsidRPr="002166DF">
        <w:rPr>
          <w:i/>
        </w:rPr>
        <w:t>New Mexican</w:t>
      </w:r>
      <w:r w:rsidR="00ED15CC">
        <w:t xml:space="preserve"> suggested that with this unique achievement of reconciliation achieved by all the parties,</w:t>
      </w:r>
      <w:r w:rsidR="00FC0CEA">
        <w:t xml:space="preserve"> they said</w:t>
      </w:r>
      <w:r w:rsidR="00ED15CC">
        <w:t xml:space="preserve"> it might be best after agreeing to  “leave this flawed pageant behind, it might be worthwhile to take a break for a year before deciding what comes next” (</w:t>
      </w:r>
      <w:r w:rsidR="00ED15CC" w:rsidRPr="00FA6666">
        <w:rPr>
          <w:i/>
        </w:rPr>
        <w:t>The New Mexican</w:t>
      </w:r>
      <w:r w:rsidR="00ED15CC">
        <w:t>, 08/05/18).</w:t>
      </w:r>
    </w:p>
    <w:p w14:paraId="7E94C9F3" w14:textId="77777777" w:rsidR="00257BC2" w:rsidRDefault="00257BC2"/>
    <w:p w14:paraId="0E5CEFAC" w14:textId="3B7BA633" w:rsidR="001827D7" w:rsidRDefault="009C6087">
      <w:r>
        <w:t>By August 1, a week</w:t>
      </w:r>
      <w:r w:rsidR="00257BC2">
        <w:t xml:space="preserve"> after the initial release that the Entrada was to be ended, Fiesta Council President Mascarenas stated that she had not signed the resolution prepared by the other parties to the consultation, but  she intended to sign a new resolution.</w:t>
      </w:r>
      <w:r w:rsidR="00155708">
        <w:t xml:space="preserve">  Not everyone was happy.  Some</w:t>
      </w:r>
      <w:r w:rsidR="006A4D8A">
        <w:t xml:space="preserve"> still held to the idea of the “bloodless reconquest” and others </w:t>
      </w:r>
      <w:r w:rsidR="00DD09E1">
        <w:t>blamed</w:t>
      </w:r>
      <w:r w:rsidR="006A4D8A">
        <w:t xml:space="preserve"> “outsiders” for stirring up protests.  A member of the</w:t>
      </w:r>
      <w:r w:rsidR="00854034">
        <w:t xml:space="preserve"> “Confradia de La Conquistadora, a religious organization, wrote to the </w:t>
      </w:r>
      <w:r w:rsidR="00854034" w:rsidRPr="002166DF">
        <w:rPr>
          <w:i/>
        </w:rPr>
        <w:t>New Mexican</w:t>
      </w:r>
      <w:r w:rsidR="00854034">
        <w:t xml:space="preserve"> about how he feels that La Conquistadora and Reconquistadora  is still a beautiful title which his ancestors bestowed on the statue after the victory of de Vargas (Mirabel, 2018).</w:t>
      </w:r>
    </w:p>
    <w:p w14:paraId="37CC6321" w14:textId="77777777" w:rsidR="00257BC2" w:rsidRDefault="00257BC2"/>
    <w:p w14:paraId="6252CDAB" w14:textId="66331D34" w:rsidR="00B22C53" w:rsidRDefault="001827D7">
      <w:r>
        <w:t>Elena Ortiz, a protest leader from Okay Owingeh, said any protest to the new event would depend on what it looked like and a purely religio</w:t>
      </w:r>
      <w:r w:rsidR="008814B5">
        <w:t>us event was their own business</w:t>
      </w:r>
      <w:r>
        <w:t xml:space="preserve"> (Edge, 08/01/18)</w:t>
      </w:r>
      <w:r w:rsidR="008814B5">
        <w:t>.</w:t>
      </w:r>
      <w:r w:rsidR="00FB0860">
        <w:t xml:space="preserve">  The historical revisionism was the sticking point for the protesters.</w:t>
      </w:r>
    </w:p>
    <w:p w14:paraId="0D71482C" w14:textId="77777777" w:rsidR="00ED205E" w:rsidRDefault="00ED205E"/>
    <w:p w14:paraId="4DEA667F" w14:textId="5CF2FBE1" w:rsidR="00ED205E" w:rsidRPr="00E430AF" w:rsidRDefault="00B22C53">
      <w:pPr>
        <w:rPr>
          <w:b/>
        </w:rPr>
      </w:pPr>
      <w:r w:rsidRPr="00E430AF">
        <w:rPr>
          <w:b/>
        </w:rPr>
        <w:t>The Public Schools and the Fiesta</w:t>
      </w:r>
    </w:p>
    <w:p w14:paraId="0875FA70" w14:textId="77777777" w:rsidR="00C2359A" w:rsidRDefault="00C2359A"/>
    <w:p w14:paraId="18EB3E5D" w14:textId="6B28C92C" w:rsidR="0036422F" w:rsidRDefault="00ED205E">
      <w:r>
        <w:t xml:space="preserve">The Fiesta </w:t>
      </w:r>
      <w:r w:rsidR="0036422F">
        <w:t>Council</w:t>
      </w:r>
      <w:r w:rsidR="00E430AF">
        <w:t xml:space="preserve"> began the</w:t>
      </w:r>
      <w:r>
        <w:t xml:space="preserve"> practice of bringing the “Fiest</w:t>
      </w:r>
      <w:r w:rsidR="00F876E8">
        <w:t>a Court” to the public schools.</w:t>
      </w:r>
      <w:r w:rsidR="00E430AF">
        <w:t xml:space="preserve">  It included costumed c</w:t>
      </w:r>
      <w:r>
        <w:t>onquistadors, Franciscan missionaries, the Fiesta Queen and other members of her court.  As the Entrada was questioned, so were these school visits that presented a particular version of the reconquest</w:t>
      </w:r>
      <w:r w:rsidR="000E1047">
        <w:t xml:space="preserve"> </w:t>
      </w:r>
      <w:r w:rsidR="00B22C53">
        <w:t>adapted from the Entrada</w:t>
      </w:r>
      <w:r w:rsidR="000E1047">
        <w:t xml:space="preserve"> events</w:t>
      </w:r>
      <w:r w:rsidR="001827D7">
        <w:t xml:space="preserve"> and included a man representing Don Diego de Vargas</w:t>
      </w:r>
      <w:r w:rsidR="000E1047">
        <w:t xml:space="preserve">. </w:t>
      </w:r>
      <w:r>
        <w:t xml:space="preserve"> It could leave Indi</w:t>
      </w:r>
      <w:r w:rsidR="0087765A">
        <w:t>an students feeling like outcast</w:t>
      </w:r>
      <w:r>
        <w:t xml:space="preserve">s, or perhaps feeling forced to experience a version of history that was offensive to them.   Native mothers began to speak out.  </w:t>
      </w:r>
      <w:r w:rsidR="001827D7">
        <w:t>Elena Ortiz</w:t>
      </w:r>
      <w:r>
        <w:t xml:space="preserve"> </w:t>
      </w:r>
      <w:r w:rsidR="004B2C64">
        <w:t xml:space="preserve">from Okay Owingeh </w:t>
      </w:r>
      <w:r>
        <w:t>asked what about the Fiesta Court in the schools?  Wasn’t it even worse than the Entrada</w:t>
      </w:r>
      <w:r w:rsidR="00F876E8">
        <w:t>?</w:t>
      </w:r>
      <w:r>
        <w:t xml:space="preserve">   </w:t>
      </w:r>
      <w:r w:rsidR="001827D7">
        <w:t>Didn’t it promote revisionist history in the schools</w:t>
      </w:r>
      <w:r w:rsidR="00137436">
        <w:t xml:space="preserve"> and Europeanize real New Mexicans whose culture and ancestry were far more complex</w:t>
      </w:r>
      <w:r w:rsidR="001827D7">
        <w:t xml:space="preserve">? </w:t>
      </w:r>
      <w:r>
        <w:t xml:space="preserve">Although summer of 2018 brought an agreement that the Entrada </w:t>
      </w:r>
      <w:r w:rsidR="00F876E8">
        <w:t>would be replaced by a</w:t>
      </w:r>
      <w:r w:rsidR="00855975">
        <w:t>no</w:t>
      </w:r>
      <w:r w:rsidR="0036422F">
        <w:t>ther event, the agreement left out the issue of</w:t>
      </w:r>
      <w:r w:rsidR="00F876E8">
        <w:t xml:space="preserve"> th</w:t>
      </w:r>
      <w:r w:rsidR="00E61E74">
        <w:t>e Fiesta Court in the schools.</w:t>
      </w:r>
      <w:r w:rsidR="00855975">
        <w:t xml:space="preserve"> </w:t>
      </w:r>
      <w:r w:rsidR="001827D7">
        <w:t>President</w:t>
      </w:r>
      <w:r w:rsidR="00855975">
        <w:t xml:space="preserve"> </w:t>
      </w:r>
      <w:r w:rsidR="00E61E74">
        <w:t xml:space="preserve">Melissa Mascarenas </w:t>
      </w:r>
      <w:r w:rsidR="00855975">
        <w:t>of the Fiest</w:t>
      </w:r>
      <w:r w:rsidR="001827D7">
        <w:t>a Council, countered that there were no immediate plans to end the school visits, “so it’s my plan that we’re going to be there like every year” (Edge, 01/08/18)</w:t>
      </w:r>
      <w:r w:rsidR="00855975">
        <w:t xml:space="preserve"> </w:t>
      </w:r>
      <w:r w:rsidR="00F876E8">
        <w:t xml:space="preserve"> </w:t>
      </w:r>
    </w:p>
    <w:p w14:paraId="6B805232" w14:textId="77777777" w:rsidR="0036422F" w:rsidRDefault="0036422F"/>
    <w:p w14:paraId="460A766B" w14:textId="07717071" w:rsidR="00F876E8" w:rsidRDefault="00F876E8">
      <w:pPr>
        <w:rPr>
          <w:sz w:val="22"/>
          <w:szCs w:val="22"/>
        </w:rPr>
      </w:pPr>
      <w:r>
        <w:t>Sup</w:t>
      </w:r>
      <w:r w:rsidR="00855975">
        <w:t>erintendent of Schools</w:t>
      </w:r>
      <w:r>
        <w:t xml:space="preserve"> Veronica</w:t>
      </w:r>
      <w:r w:rsidR="004C6766">
        <w:t xml:space="preserve"> </w:t>
      </w:r>
      <w:r w:rsidR="00855975">
        <w:t xml:space="preserve">Garcia </w:t>
      </w:r>
      <w:r w:rsidR="004C6766">
        <w:t>made what she thought was a conciliatory</w:t>
      </w:r>
      <w:r>
        <w:t xml:space="preserve"> move </w:t>
      </w:r>
      <w:r w:rsidR="0087765A">
        <w:t xml:space="preserve">in 2017 </w:t>
      </w:r>
      <w:r w:rsidR="00855975">
        <w:t>by offering a</w:t>
      </w:r>
      <w:r w:rsidR="0087765A">
        <w:t>n opt-out option for</w:t>
      </w:r>
      <w:r>
        <w:t xml:space="preserve"> students w</w:t>
      </w:r>
      <w:r w:rsidR="0087765A">
        <w:t>ho did not want to attend Fiesta related events at school</w:t>
      </w:r>
      <w:r w:rsidR="00855975">
        <w:t xml:space="preserve"> in 2017</w:t>
      </w:r>
      <w:r w:rsidR="0036422F">
        <w:t xml:space="preserve">. </w:t>
      </w:r>
      <w:r w:rsidR="0087765A">
        <w:t>Facing continuing complaints about how history was presen</w:t>
      </w:r>
      <w:r w:rsidR="007A4486">
        <w:t>ted in the Santa Fe Schools, Garcia</w:t>
      </w:r>
      <w:r w:rsidR="003A6134">
        <w:t xml:space="preserve"> worked with a diversity task force</w:t>
      </w:r>
      <w:r w:rsidR="0087765A">
        <w:t xml:space="preserve"> to </w:t>
      </w:r>
      <w:r w:rsidR="003A6134">
        <w:t>create a new proposal to present</w:t>
      </w:r>
      <w:r w:rsidR="0087765A">
        <w:t xml:space="preserve"> to the School Board in summer </w:t>
      </w:r>
      <w:r w:rsidR="000E1047">
        <w:t xml:space="preserve">of </w:t>
      </w:r>
      <w:r w:rsidR="0087765A">
        <w:t xml:space="preserve">2018.   </w:t>
      </w:r>
      <w:r w:rsidR="003C6ECA">
        <w:t>The proposal would</w:t>
      </w:r>
      <w:r w:rsidR="003A6134">
        <w:t xml:space="preserve"> </w:t>
      </w:r>
      <w:r w:rsidR="003C6ECA">
        <w:t>end the practice of allowing the</w:t>
      </w:r>
      <w:r w:rsidR="007A4486">
        <w:t xml:space="preserve"> </w:t>
      </w:r>
      <w:r w:rsidR="003C6ECA">
        <w:t xml:space="preserve">Fiesta Council to select students to play Little La Reina and Little </w:t>
      </w:r>
      <w:r w:rsidR="00855975">
        <w:t xml:space="preserve">Don Diego </w:t>
      </w:r>
      <w:r w:rsidR="00DD09E1">
        <w:t>de Vargas</w:t>
      </w:r>
      <w:r w:rsidR="00855975">
        <w:t>.  Further, th</w:t>
      </w:r>
      <w:r w:rsidR="003C6ECA">
        <w:t xml:space="preserve">e Fiesta Court presentations </w:t>
      </w:r>
      <w:r w:rsidR="00855975">
        <w:t xml:space="preserve">would be confined </w:t>
      </w:r>
      <w:r w:rsidR="003C6ECA">
        <w:t>to the New Mexico History classes taught in the 4</w:t>
      </w:r>
      <w:r w:rsidR="003C6ECA" w:rsidRPr="003C6ECA">
        <w:rPr>
          <w:vertAlign w:val="superscript"/>
        </w:rPr>
        <w:t>th</w:t>
      </w:r>
      <w:r w:rsidR="003C6ECA">
        <w:t>, 7</w:t>
      </w:r>
      <w:r w:rsidR="003C6ECA" w:rsidRPr="003C6ECA">
        <w:rPr>
          <w:vertAlign w:val="superscript"/>
        </w:rPr>
        <w:t>th</w:t>
      </w:r>
      <w:r w:rsidR="003C6ECA">
        <w:t xml:space="preserve"> and 9</w:t>
      </w:r>
      <w:r w:rsidR="003C6ECA" w:rsidRPr="003C6ECA">
        <w:rPr>
          <w:vertAlign w:val="superscript"/>
        </w:rPr>
        <w:t>th</w:t>
      </w:r>
      <w:r w:rsidR="003C6ECA">
        <w:t xml:space="preserve"> grades.  </w:t>
      </w:r>
      <w:r w:rsidR="00855975">
        <w:t xml:space="preserve">This seemed a curious proposal, since the complaints were about how history was being presented in the Santa Fe Schools and this would embed the controversial historical revision of the </w:t>
      </w:r>
      <w:r w:rsidR="007A4486">
        <w:t>reconquest</w:t>
      </w:r>
      <w:r w:rsidR="00855975">
        <w:t xml:space="preserve"> directly in</w:t>
      </w:r>
      <w:r w:rsidR="007A4486">
        <w:t>to the</w:t>
      </w:r>
      <w:r w:rsidR="00855975">
        <w:t xml:space="preserve"> history</w:t>
      </w:r>
      <w:r w:rsidR="007A4486">
        <w:t xml:space="preserve"> curriculum.</w:t>
      </w:r>
      <w:r>
        <w:t xml:space="preserve"> On August 17 th</w:t>
      </w:r>
      <w:r w:rsidR="00D5032D">
        <w:t>e Board met to vote</w:t>
      </w:r>
      <w:r w:rsidR="00855975">
        <w:t xml:space="preserve"> </w:t>
      </w:r>
      <w:r w:rsidR="00855975">
        <w:lastRenderedPageBreak/>
        <w:t>on the proposal.</w:t>
      </w:r>
      <w:r w:rsidR="003A6134">
        <w:t xml:space="preserve"> </w:t>
      </w:r>
      <w:r w:rsidR="00E430AF">
        <w:t xml:space="preserve"> </w:t>
      </w:r>
      <w:r w:rsidR="003A6134">
        <w:t>Some board members voiced</w:t>
      </w:r>
      <w:r w:rsidR="0036422F">
        <w:t xml:space="preserve"> </w:t>
      </w:r>
      <w:r w:rsidR="003A6134">
        <w:t>concerns that the</w:t>
      </w:r>
      <w:r w:rsidR="0036422F">
        <w:t xml:space="preserve"> </w:t>
      </w:r>
      <w:r w:rsidR="003A6134">
        <w:t>strong religious roots of the Fiesta presentations might not be</w:t>
      </w:r>
      <w:r w:rsidR="000E1047">
        <w:t xml:space="preserve"> appropriate for public schools</w:t>
      </w:r>
      <w:r w:rsidR="003A6134">
        <w:t xml:space="preserve"> </w:t>
      </w:r>
      <w:r w:rsidR="000E1047">
        <w:t>(</w:t>
      </w:r>
      <w:r w:rsidR="0036422F">
        <w:t>Nott, 08/08/2018</w:t>
      </w:r>
      <w:r w:rsidR="000E1047">
        <w:t>)</w:t>
      </w:r>
      <w:r w:rsidR="0036422F">
        <w:t>.</w:t>
      </w:r>
      <w:r w:rsidR="003A6134">
        <w:t xml:space="preserve"> The proposal</w:t>
      </w:r>
      <w:r w:rsidR="0036422F">
        <w:t xml:space="preserve"> seemed to satisfy no one.</w:t>
      </w:r>
      <w:r w:rsidR="00855975">
        <w:t xml:space="preserve"> </w:t>
      </w:r>
      <w:r w:rsidR="003A6134">
        <w:t xml:space="preserve"> </w:t>
      </w:r>
      <w:r w:rsidR="004B2C64">
        <w:t xml:space="preserve">A number of Hispanic parents made loud protests at the board meeting.  </w:t>
      </w:r>
      <w:r w:rsidR="003A6134">
        <w:t>Fiesta supporters spoke</w:t>
      </w:r>
      <w:r w:rsidR="0036422F">
        <w:t xml:space="preserve"> about their dedication to the</w:t>
      </w:r>
      <w:r w:rsidR="003A6134">
        <w:t xml:space="preserve"> </w:t>
      </w:r>
      <w:r w:rsidR="004B2C64">
        <w:t xml:space="preserve">existing </w:t>
      </w:r>
      <w:r w:rsidR="003A6134">
        <w:t xml:space="preserve">presentations </w:t>
      </w:r>
      <w:r w:rsidR="004B2C64">
        <w:t xml:space="preserve">in the schools </w:t>
      </w:r>
      <w:r w:rsidR="003A6134">
        <w:t xml:space="preserve">as an expression of their </w:t>
      </w:r>
      <w:r w:rsidR="0036422F">
        <w:t>pride and heritage.</w:t>
      </w:r>
      <w:r w:rsidR="005D0181">
        <w:t xml:space="preserve">  </w:t>
      </w:r>
      <w:r w:rsidR="002166DF">
        <w:t>T</w:t>
      </w:r>
      <w:r w:rsidR="002166DF" w:rsidRPr="002166DF">
        <w:rPr>
          <w:sz w:val="22"/>
          <w:szCs w:val="22"/>
        </w:rPr>
        <w:t xml:space="preserve">he fiesta council continued to resist the limitation of the fiesta court presentations in the </w:t>
      </w:r>
      <w:r w:rsidR="002166DF">
        <w:rPr>
          <w:sz w:val="22"/>
          <w:szCs w:val="22"/>
        </w:rPr>
        <w:t>S</w:t>
      </w:r>
      <w:r w:rsidR="002166DF" w:rsidRPr="002166DF">
        <w:rPr>
          <w:sz w:val="22"/>
          <w:szCs w:val="22"/>
        </w:rPr>
        <w:t xml:space="preserve">anta </w:t>
      </w:r>
      <w:r w:rsidR="002166DF">
        <w:rPr>
          <w:sz w:val="22"/>
          <w:szCs w:val="22"/>
        </w:rPr>
        <w:t>F</w:t>
      </w:r>
      <w:r w:rsidR="002166DF" w:rsidRPr="002166DF">
        <w:rPr>
          <w:sz w:val="22"/>
          <w:szCs w:val="22"/>
        </w:rPr>
        <w:t xml:space="preserve">e schools.  </w:t>
      </w:r>
      <w:r w:rsidR="00FA6666">
        <w:rPr>
          <w:sz w:val="22"/>
          <w:szCs w:val="22"/>
        </w:rPr>
        <w:t>T</w:t>
      </w:r>
      <w:r w:rsidR="002166DF" w:rsidRPr="002166DF">
        <w:rPr>
          <w:sz w:val="22"/>
          <w:szCs w:val="22"/>
        </w:rPr>
        <w:t xml:space="preserve">hey were able to get permission to take the court to the small neighboring community of </w:t>
      </w:r>
      <w:r w:rsidR="002166DF">
        <w:rPr>
          <w:sz w:val="22"/>
          <w:szCs w:val="22"/>
        </w:rPr>
        <w:t>P</w:t>
      </w:r>
      <w:r w:rsidR="002166DF" w:rsidRPr="002166DF">
        <w:rPr>
          <w:sz w:val="22"/>
          <w:szCs w:val="22"/>
        </w:rPr>
        <w:t>ojoaque and vowed to continue t</w:t>
      </w:r>
      <w:r w:rsidR="002166DF">
        <w:rPr>
          <w:sz w:val="22"/>
          <w:szCs w:val="22"/>
        </w:rPr>
        <w:t>o</w:t>
      </w:r>
      <w:r w:rsidR="002166DF" w:rsidRPr="002166DF">
        <w:rPr>
          <w:sz w:val="22"/>
          <w:szCs w:val="22"/>
        </w:rPr>
        <w:t xml:space="preserve"> fight to restore the fiesta court to all of the classes. </w:t>
      </w:r>
    </w:p>
    <w:p w14:paraId="3747AB20" w14:textId="77777777" w:rsidR="00AF6C4C" w:rsidRDefault="00AF6C4C">
      <w:pPr>
        <w:rPr>
          <w:sz w:val="22"/>
          <w:szCs w:val="22"/>
        </w:rPr>
      </w:pPr>
    </w:p>
    <w:p w14:paraId="537CB94D" w14:textId="38A40799" w:rsidR="00AF6C4C" w:rsidRPr="00AF6C4C" w:rsidRDefault="00AF6C4C">
      <w:pPr>
        <w:rPr>
          <w:b/>
          <w:sz w:val="22"/>
          <w:szCs w:val="22"/>
        </w:rPr>
      </w:pPr>
      <w:r w:rsidRPr="00AF6C4C">
        <w:rPr>
          <w:b/>
          <w:sz w:val="22"/>
          <w:szCs w:val="22"/>
        </w:rPr>
        <w:t>PART III  RECONCILIATION EFFORTS CONTINUE</w:t>
      </w:r>
    </w:p>
    <w:p w14:paraId="72DD8E2B" w14:textId="77777777" w:rsidR="00AF6C4C" w:rsidRPr="00AF6C4C" w:rsidRDefault="00AF6C4C">
      <w:pPr>
        <w:rPr>
          <w:sz w:val="22"/>
          <w:szCs w:val="22"/>
        </w:rPr>
      </w:pPr>
    </w:p>
    <w:p w14:paraId="07C45BB7" w14:textId="12FF3ADF" w:rsidR="00AF6C4C" w:rsidRDefault="00AF6C4C">
      <w:pPr>
        <w:rPr>
          <w:sz w:val="22"/>
          <w:szCs w:val="22"/>
        </w:rPr>
      </w:pPr>
      <w:r>
        <w:rPr>
          <w:sz w:val="22"/>
          <w:szCs w:val="22"/>
        </w:rPr>
        <w:t>This portion of the case is to be read after completing Parts I and II and the accompanying teaching notes.</w:t>
      </w:r>
    </w:p>
    <w:p w14:paraId="64824A1C" w14:textId="77777777" w:rsidR="00AF6C4C" w:rsidRDefault="00AF6C4C">
      <w:pPr>
        <w:rPr>
          <w:sz w:val="22"/>
          <w:szCs w:val="22"/>
        </w:rPr>
      </w:pPr>
    </w:p>
    <w:p w14:paraId="6484159A" w14:textId="77777777" w:rsidR="005F29B6" w:rsidRDefault="005F29B6" w:rsidP="005F29B6">
      <w:r>
        <w:t>The year 2017 brought an end to the Entrada, but the promised new community event was not yet planned.  The ending of the Entrada itself created a platform for participation among the groups.  The long weekend of the other Fiesta activities and entertainment was preserved.  Mariachis played, pet parades marched, and masses were said with candlelight processions.  It would be another year before all the communities came together.</w:t>
      </w:r>
    </w:p>
    <w:p w14:paraId="3A3DA8C9" w14:textId="77777777" w:rsidR="005F29B6" w:rsidRDefault="005F29B6" w:rsidP="005F29B6"/>
    <w:p w14:paraId="6A80F9D0" w14:textId="77777777" w:rsidR="005F29B6" w:rsidRDefault="005F29B6" w:rsidP="005F29B6">
      <w:r>
        <w:t>The “</w:t>
      </w:r>
      <w:proofErr w:type="spellStart"/>
      <w:r>
        <w:t>Celebracion</w:t>
      </w:r>
      <w:proofErr w:type="spellEnd"/>
      <w:r>
        <w:t xml:space="preserve"> de La </w:t>
      </w:r>
      <w:proofErr w:type="spellStart"/>
      <w:r>
        <w:t>Comunidad</w:t>
      </w:r>
      <w:proofErr w:type="spellEnd"/>
      <w:r>
        <w:t>” was presented as a step towards reconciliation in 2019.  This time Native voice would be part of a more inclusive celebration.  The events began on the plaza with an invocation by former Tesuque Pueblo Governor Rick Vigil in his native Tewa language. He spoke of unity and how the groups were moving together as “one family.” (Mullan, 9/7/19, A-1)  Members of the Caballeros de Vargas participated in a celebration of peace and reconciliation without their swords and horses.  They held a rope around the dance arena where a young pueblo group danced.   “Someday we will be known as good ancestors,” said Thomas Baca- Gutierrez, President of the Caballeros. (Mullan, 9/7/19 A-4)</w:t>
      </w:r>
    </w:p>
    <w:p w14:paraId="70FC95BF" w14:textId="77777777" w:rsidR="005F29B6" w:rsidRDefault="005F29B6" w:rsidP="005F29B6"/>
    <w:p w14:paraId="2509C3E3" w14:textId="77777777" w:rsidR="005F29B6" w:rsidRDefault="005F29B6" w:rsidP="005F29B6">
      <w:r>
        <w:t>The Museum of Contemporary Indian Art just off the Plaza and across the street from the Cathedral presented an exhibit titled Reconciliation to respond to the end of the Entrada.  The power of art would open dialogue based on the Tewa theme of “</w:t>
      </w:r>
      <w:proofErr w:type="spellStart"/>
      <w:r>
        <w:t>wiya</w:t>
      </w:r>
      <w:proofErr w:type="spellEnd"/>
      <w:r>
        <w:t xml:space="preserve"> </w:t>
      </w:r>
      <w:proofErr w:type="spellStart"/>
      <w:r>
        <w:t>en</w:t>
      </w:r>
      <w:proofErr w:type="spellEnd"/>
      <w:r>
        <w:t xml:space="preserve"> </w:t>
      </w:r>
      <w:proofErr w:type="spellStart"/>
      <w:r>
        <w:t>kodi</w:t>
      </w:r>
      <w:proofErr w:type="spellEnd"/>
      <w:r>
        <w:t xml:space="preserve"> ani,” which can be translated as putting things right again.   The reasons behind the Pueblo Revolt and the reality of the “reconquest” were deeply explored.  The exhibit was the culmination of years’ long processes curated by Dr. Estevan Rael-Galvez, the former state historian and </w:t>
      </w:r>
      <w:proofErr w:type="spellStart"/>
      <w:r>
        <w:t>MoCNA</w:t>
      </w:r>
      <w:proofErr w:type="spellEnd"/>
      <w:r>
        <w:t xml:space="preserve"> Curators Manuela Well Off Man and Tatiana Lomahaftewa-Singer.  It became the collaborative vision of Hispano, Pueblo and other Southwest Indian artists.  Rael-Galvez commented, </w:t>
      </w:r>
      <w:r>
        <w:br/>
      </w:r>
      <w:r>
        <w:br/>
        <w:t xml:space="preserve">     “There are lingering tensions in the community and a sense of loss of tradition.   </w:t>
      </w:r>
    </w:p>
    <w:p w14:paraId="02ACACEA" w14:textId="77777777" w:rsidR="005F29B6" w:rsidRDefault="005F29B6" w:rsidP="005F29B6">
      <w:r>
        <w:t xml:space="preserve">      As a community, we have the responsibility and the opportunity to create</w:t>
      </w:r>
    </w:p>
    <w:p w14:paraId="3572517E" w14:textId="77777777" w:rsidR="005F29B6" w:rsidRDefault="005F29B6" w:rsidP="005F29B6">
      <w:r>
        <w:t xml:space="preserve">      something new together.  I want people to realize that there is more than one</w:t>
      </w:r>
    </w:p>
    <w:p w14:paraId="7DAD295C" w14:textId="77777777" w:rsidR="005F29B6" w:rsidRDefault="005F29B6" w:rsidP="005F29B6">
      <w:r>
        <w:t xml:space="preserve">      way to tell a story.” (Beckwith, 8/16/19).  </w:t>
      </w:r>
    </w:p>
    <w:p w14:paraId="7718B66A" w14:textId="77777777" w:rsidR="005F29B6" w:rsidRDefault="005F29B6" w:rsidP="005F29B6"/>
    <w:p w14:paraId="0A1AF46D" w14:textId="77777777" w:rsidR="005F29B6" w:rsidRDefault="005F29B6" w:rsidP="005F29B6">
      <w:r>
        <w:t xml:space="preserve">The artists presented a panel to explain their symbolism. Artist Josh Suina of Cochiti Pueblo talked of the recurring processes of resistance, existence and merging as he brought up Onate’s execution of 70 Pueblo warriors—arise, merge, resist, merge, he recounted.  The Pueblo process of </w:t>
      </w:r>
      <w:proofErr w:type="spellStart"/>
      <w:r>
        <w:t>resolana</w:t>
      </w:r>
      <w:proofErr w:type="spellEnd"/>
      <w:r>
        <w:t xml:space="preserve">, a gathering to discuss the wisdom of the ancestors and the future, was presented.   The yucca moth and the yucca plant symbolized interdependence.   Lynette Haozous, Chiricahua Apache/Dine/Taos Pueblo artist spoke that truth is only the first step to healing.   The long arc of reconciliation is yet to be travelled. </w:t>
      </w:r>
    </w:p>
    <w:p w14:paraId="471FAD13" w14:textId="77777777" w:rsidR="005F29B6" w:rsidRDefault="005F29B6" w:rsidP="005F29B6"/>
    <w:p w14:paraId="253F8393" w14:textId="77777777" w:rsidR="005F29B6" w:rsidRDefault="005F29B6" w:rsidP="005F29B6">
      <w:r>
        <w:t>After the Fiesta was long over, yet the conversation continued during Indigenous Peoples Day on the Santa Fe Plaza.  Reconciliation and discussions about how we communicate the past was the theme.  Regis Pecos saw the presence of difference leaders like Archbishop John C. Westerman and  Caballero President Baca-Gutierrez as evidence that times are changing.   He added, “it’s only through this process that generations of our time and generations of the future can be blessed in reconciliation. (Lowe, 10/8/19)</w:t>
      </w:r>
    </w:p>
    <w:p w14:paraId="10A777CC" w14:textId="77777777" w:rsidR="005F29B6" w:rsidRDefault="005F29B6" w:rsidP="005F29B6"/>
    <w:p w14:paraId="756210DA" w14:textId="517CF8B3" w:rsidR="00AF6C4C" w:rsidRPr="002166DF" w:rsidRDefault="005F29B6">
      <w:pPr>
        <w:rPr>
          <w:sz w:val="22"/>
          <w:szCs w:val="22"/>
        </w:rPr>
      </w:pPr>
      <w:r>
        <w:t>In the schools, nothing changed.  The annual visit of De Vargas and his Queen and her court to the public schools continued. The attempted resolution that allowed Native children to be absent from the activities remained divisive at best.  The Superintendent of Public Schools considered running for the New Mexico State Legislature in 2019, so any further mediation was unlikely that might affect the local Hispanic vote.</w:t>
      </w:r>
    </w:p>
    <w:p w14:paraId="6F6B27BD" w14:textId="77777777" w:rsidR="00B22C53" w:rsidRDefault="00B22C53"/>
    <w:p w14:paraId="7F1BC76E" w14:textId="13DA4C84" w:rsidR="00A4126A" w:rsidRDefault="00FA6666" w:rsidP="007C18F9">
      <w:pPr>
        <w:rPr>
          <w:b/>
        </w:rPr>
      </w:pPr>
      <w:r>
        <w:br w:type="page"/>
      </w:r>
      <w:r w:rsidR="00352FB9">
        <w:lastRenderedPageBreak/>
        <w:t>R</w:t>
      </w:r>
      <w:r w:rsidR="00A4126A" w:rsidRPr="002166DF">
        <w:rPr>
          <w:b/>
        </w:rPr>
        <w:t>EFERENCES</w:t>
      </w:r>
    </w:p>
    <w:p w14:paraId="6A5E3EEF" w14:textId="77777777" w:rsidR="005F29B6" w:rsidRPr="002166DF" w:rsidRDefault="005F29B6" w:rsidP="002166DF">
      <w:pPr>
        <w:jc w:val="center"/>
        <w:rPr>
          <w:b/>
        </w:rPr>
      </w:pPr>
    </w:p>
    <w:p w14:paraId="67BED10D" w14:textId="77777777" w:rsidR="00A4126A" w:rsidRDefault="00A4126A"/>
    <w:p w14:paraId="3CA14F02" w14:textId="25A6B37F" w:rsidR="005F29B6" w:rsidRDefault="005F29B6">
      <w:r>
        <w:t>Beckwith, Spencer  8/18/19  KUNM  https://www.kunm.org/post/art-heals-wounds-santa-f</w:t>
      </w:r>
    </w:p>
    <w:p w14:paraId="1360E70E" w14:textId="77777777" w:rsidR="005F29B6" w:rsidRDefault="005F29B6"/>
    <w:p w14:paraId="7B30203E" w14:textId="08802DA5" w:rsidR="005F29B6" w:rsidRDefault="00F634C8" w:rsidP="005F29B6">
      <w:r>
        <w:t xml:space="preserve">Bennet, Megan (05/31/18) </w:t>
      </w:r>
      <w:r w:rsidR="00124F0E">
        <w:t>Albuquerque Journal</w:t>
      </w:r>
      <w:r>
        <w:t xml:space="preserve"> North </w:t>
      </w:r>
      <w:r>
        <w:rPr>
          <w:i/>
        </w:rPr>
        <w:t>Espanola bows out of fiesta</w:t>
      </w:r>
      <w:r w:rsidR="0085059B">
        <w:rPr>
          <w:i/>
        </w:rPr>
        <w:t xml:space="preserve">, Onate commemoration  </w:t>
      </w:r>
      <w:r w:rsidR="005F29B6">
        <w:t>Downloaded on 08/19/18 from</w:t>
      </w:r>
      <w:r w:rsidR="0085059B">
        <w:t>www.albuquerquejournal.com/1178932/espanola-council-cuts-commemoration-of-conquistador</w:t>
      </w:r>
    </w:p>
    <w:p w14:paraId="4D35A5D1" w14:textId="2F1DFF12" w:rsidR="00124F0E" w:rsidRDefault="005F29B6">
      <w:r>
        <w:t xml:space="preserve">. </w:t>
      </w:r>
    </w:p>
    <w:p w14:paraId="324DEE24" w14:textId="24E908AD" w:rsidR="00D70563" w:rsidRDefault="00D70563">
      <w:r>
        <w:t>Bu</w:t>
      </w:r>
      <w:r w:rsidR="00650A5C">
        <w:t>r</w:t>
      </w:r>
      <w:r>
        <w:t xml:space="preserve">eau of Land Management  BLM Cultural Resource Series #29 </w:t>
      </w:r>
      <w:r>
        <w:rPr>
          <w:i/>
        </w:rPr>
        <w:t xml:space="preserve">A forgotten kingdom:  1540-1821 </w:t>
      </w:r>
      <w:r>
        <w:t xml:space="preserve"> Retrieved on 07/24/18 from </w:t>
      </w:r>
      <w:hyperlink r:id="rId8" w:history="1">
        <w:r w:rsidR="006A000C" w:rsidRPr="00062699">
          <w:rPr>
            <w:rStyle w:val="Hyperlink"/>
          </w:rPr>
          <w:t>www.nps.gov/parkhistory/online_books/blm.ut/29/chap2/htm</w:t>
        </w:r>
      </w:hyperlink>
    </w:p>
    <w:p w14:paraId="333DF5B4" w14:textId="77777777" w:rsidR="006A000C" w:rsidRDefault="006A000C"/>
    <w:p w14:paraId="1E01F192" w14:textId="2C7C817C" w:rsidR="00155185" w:rsidRPr="00155185" w:rsidRDefault="00155185">
      <w:r>
        <w:t xml:space="preserve">Cantu, Aaron 07/25/18  The Santa Fe Reporter  </w:t>
      </w:r>
      <w:r>
        <w:rPr>
          <w:i/>
        </w:rPr>
        <w:t>An</w:t>
      </w:r>
      <w:r w:rsidR="00137436">
        <w:rPr>
          <w:i/>
        </w:rPr>
        <w:t xml:space="preserve"> </w:t>
      </w:r>
      <w:r>
        <w:rPr>
          <w:i/>
        </w:rPr>
        <w:t>end</w:t>
      </w:r>
      <w:r w:rsidR="00137436">
        <w:rPr>
          <w:i/>
        </w:rPr>
        <w:t xml:space="preserve"> </w:t>
      </w:r>
      <w:r>
        <w:rPr>
          <w:i/>
        </w:rPr>
        <w:t>to the entrada? All Pueblo Council of Governors adopts resolution to discontinue divisive pageant, says city and Fiesta Council are on board</w:t>
      </w:r>
      <w:r>
        <w:t xml:space="preserve">  p. 11</w:t>
      </w:r>
    </w:p>
    <w:p w14:paraId="4B9D2F4D" w14:textId="77777777" w:rsidR="00155185" w:rsidRDefault="00155185"/>
    <w:p w14:paraId="72B5A6FA" w14:textId="7B02AE45" w:rsidR="00D70563" w:rsidRDefault="006A000C">
      <w:pPr>
        <w:rPr>
          <w:i/>
        </w:rPr>
      </w:pPr>
      <w:r>
        <w:t>Chacon, Daniel J. (08/01/18) The New Mexican  ‘</w:t>
      </w:r>
      <w:r>
        <w:rPr>
          <w:i/>
        </w:rPr>
        <w:t>We’re not gone,’ Caballeros de Vargas sign off on Entrada’s end: new event being planned  A1 and A-4</w:t>
      </w:r>
    </w:p>
    <w:p w14:paraId="30E4773E" w14:textId="77777777" w:rsidR="000E102B" w:rsidRPr="00137436" w:rsidRDefault="000E102B">
      <w:pPr>
        <w:rPr>
          <w:i/>
        </w:rPr>
      </w:pPr>
    </w:p>
    <w:p w14:paraId="09E60204" w14:textId="77777777" w:rsidR="000E102B" w:rsidRPr="00620266" w:rsidRDefault="000E102B" w:rsidP="000E102B">
      <w:r>
        <w:t xml:space="preserve">Chavez Fray Angelico quote in </w:t>
      </w:r>
      <w:r w:rsidRPr="00E73326">
        <w:rPr>
          <w:i/>
        </w:rPr>
        <w:t>New Mexico  Historical Review</w:t>
      </w:r>
      <w:r>
        <w:t>, July 1953</w:t>
      </w:r>
    </w:p>
    <w:p w14:paraId="72F0F160" w14:textId="79E42DBD" w:rsidR="00A65206" w:rsidRDefault="00A65206">
      <w:r>
        <w:t>Dax</w:t>
      </w:r>
      <w:r w:rsidR="00CF3317">
        <w:t>, Michael (09/18/17</w:t>
      </w:r>
      <w:r>
        <w:t xml:space="preserve">) </w:t>
      </w:r>
      <w:r w:rsidR="00CF3317">
        <w:rPr>
          <w:i/>
        </w:rPr>
        <w:t>Can you celebrate American history without celebrating colonialism?</w:t>
      </w:r>
      <w:r>
        <w:t xml:space="preserve">  Downloaded on 8/31/18 from </w:t>
      </w:r>
      <w:hyperlink r:id="rId9" w:history="1">
        <w:r w:rsidRPr="002C59AE">
          <w:rPr>
            <w:rStyle w:val="Hyperlink"/>
          </w:rPr>
          <w:t>www.indianz.com/News/yes-mag-puebl-activists-challenge.asp</w:t>
        </w:r>
      </w:hyperlink>
    </w:p>
    <w:p w14:paraId="7A05A330" w14:textId="77777777" w:rsidR="00A65206" w:rsidRDefault="00A65206"/>
    <w:p w14:paraId="3E6FC0C0" w14:textId="63B416A2" w:rsidR="002039A6" w:rsidRPr="002039A6" w:rsidRDefault="002039A6">
      <w:r>
        <w:t xml:space="preserve">Ditzler, Joseph </w:t>
      </w:r>
      <w:r w:rsidR="000E1047">
        <w:t xml:space="preserve"> </w:t>
      </w:r>
      <w:r>
        <w:rPr>
          <w:i/>
        </w:rPr>
        <w:t xml:space="preserve">Palace reverses itself allowing crests for fiesta de Santa Fe </w:t>
      </w:r>
      <w:r>
        <w:t xml:space="preserve"> The New Mexican, 10/24/18  Retrieved on 10/24/18 from www.santafenewmexican.com</w:t>
      </w:r>
    </w:p>
    <w:p w14:paraId="55665AAA" w14:textId="58715F53" w:rsidR="00124F0E" w:rsidRDefault="00A4126A">
      <w:r>
        <w:t xml:space="preserve">Flint, Richard and Shirley Cushing Flint </w:t>
      </w:r>
      <w:r w:rsidR="00D70563">
        <w:rPr>
          <w:i/>
        </w:rPr>
        <w:t xml:space="preserve">Don Diego de Vargas </w:t>
      </w:r>
      <w:r w:rsidR="00D70563">
        <w:t xml:space="preserve"> Retrieved on 07/24/2018 from NMHistory.org/people/don-</w:t>
      </w:r>
      <w:proofErr w:type="spellStart"/>
      <w:r w:rsidR="00D70563">
        <w:t>diego</w:t>
      </w:r>
      <w:proofErr w:type="spellEnd"/>
      <w:r w:rsidR="00D70563">
        <w:t>-de-</w:t>
      </w:r>
      <w:proofErr w:type="spellStart"/>
      <w:r w:rsidR="00D70563">
        <w:t>vargas</w:t>
      </w:r>
      <w:proofErr w:type="spellEnd"/>
    </w:p>
    <w:p w14:paraId="1062E340" w14:textId="3CB4B789" w:rsidR="000E102B" w:rsidRDefault="000E102B"/>
    <w:p w14:paraId="6DB22AE5" w14:textId="470A489C" w:rsidR="00A4126A" w:rsidRDefault="007C36F1">
      <w:r>
        <w:t>Kessel, John  (1987</w:t>
      </w:r>
      <w:r w:rsidR="00A4126A">
        <w:t xml:space="preserve">) </w:t>
      </w:r>
      <w:r w:rsidR="00A4126A">
        <w:rPr>
          <w:i/>
        </w:rPr>
        <w:t xml:space="preserve">Kiva, cross and crown: the Pecos Indians and New Mexico 1540-1840 </w:t>
      </w:r>
      <w:r w:rsidR="00A4126A">
        <w:t xml:space="preserve"> National Park Service, Washington D.C. </w:t>
      </w:r>
    </w:p>
    <w:p w14:paraId="12F0BB3D" w14:textId="77777777" w:rsidR="003E0CC9" w:rsidRDefault="003E0CC9"/>
    <w:p w14:paraId="4FF8D6E7" w14:textId="2983343A" w:rsidR="003E0CC9" w:rsidRDefault="00E5784B" w:rsidP="003E0CC9">
      <w:r>
        <w:t xml:space="preserve">Kessel, John (1992) </w:t>
      </w:r>
      <w:r>
        <w:rPr>
          <w:i/>
        </w:rPr>
        <w:t xml:space="preserve">By the force of arms: the journal of Don Diego de Vargas, New Mexico 1691-93 </w:t>
      </w:r>
      <w:r>
        <w:t>University of New Mexico Press</w:t>
      </w:r>
      <w:r w:rsidR="00514DEE">
        <w:t>.</w:t>
      </w:r>
      <w:r>
        <w:t xml:space="preserve"> </w:t>
      </w:r>
    </w:p>
    <w:p w14:paraId="2313BF6B" w14:textId="77777777" w:rsidR="005F29B6" w:rsidRDefault="005F29B6" w:rsidP="003E0CC9"/>
    <w:p w14:paraId="58DF4087" w14:textId="77777777" w:rsidR="005F29B6" w:rsidRDefault="005F29B6" w:rsidP="005F29B6">
      <w:r>
        <w:t xml:space="preserve">Lowe, Elayne  10/8/19 Santa Fe New Mexican </w:t>
      </w:r>
      <w:hyperlink r:id="rId10" w:history="1">
        <w:r w:rsidRPr="00754B69">
          <w:rPr>
            <w:rStyle w:val="Hyperlink"/>
          </w:rPr>
          <w:t>www.santafenewmexican.com/news/local-news/indigenous-peoples-day-celebrtes-heritage</w:t>
        </w:r>
      </w:hyperlink>
    </w:p>
    <w:p w14:paraId="47A3256A" w14:textId="77777777" w:rsidR="005F29B6" w:rsidRPr="00D256B4" w:rsidRDefault="005F29B6" w:rsidP="003E0CC9"/>
    <w:p w14:paraId="0111CE73" w14:textId="297760C0" w:rsidR="00FB2C4B" w:rsidRDefault="00FB2C4B">
      <w:r>
        <w:t>Gonzales, Gregg (</w:t>
      </w:r>
      <w:r w:rsidR="00EF4C1F">
        <w:t>2018</w:t>
      </w:r>
      <w:r>
        <w:t xml:space="preserve">) </w:t>
      </w:r>
      <w:r w:rsidR="00EF4C1F">
        <w:t xml:space="preserve">The New Mexican: My View: </w:t>
      </w:r>
      <w:r w:rsidR="00EF4C1F">
        <w:rPr>
          <w:i/>
        </w:rPr>
        <w:t xml:space="preserve">In commemorating the past, know what happened.  </w:t>
      </w:r>
      <w:r w:rsidR="00EF4C1F">
        <w:t xml:space="preserve">Downloaded </w:t>
      </w:r>
      <w:r w:rsidR="00226B64">
        <w:t xml:space="preserve">on 08/09/18 </w:t>
      </w:r>
      <w:r w:rsidR="00EF4C1F">
        <w:t xml:space="preserve">from </w:t>
      </w:r>
      <w:hyperlink r:id="rId11" w:history="1">
        <w:r w:rsidR="00EF4C1F" w:rsidRPr="00FB6F43">
          <w:rPr>
            <w:rStyle w:val="Hyperlink"/>
          </w:rPr>
          <w:t>www.thenewmexican.comopinion/my_view/to-commemorate-the</w:t>
        </w:r>
      </w:hyperlink>
      <w:r w:rsidR="00EF4C1F">
        <w:t>-past-know-what-happened/article_6631</w:t>
      </w:r>
      <w:r>
        <w:t xml:space="preserve">  </w:t>
      </w:r>
    </w:p>
    <w:p w14:paraId="41292C54" w14:textId="77777777" w:rsidR="000E1047" w:rsidRDefault="000E1047"/>
    <w:p w14:paraId="66D5C2A4" w14:textId="77777777" w:rsidR="000D6C29" w:rsidRDefault="000D6C29"/>
    <w:p w14:paraId="290F67CA" w14:textId="351756D3" w:rsidR="000D6C29" w:rsidRDefault="000D6C29">
      <w:r>
        <w:t xml:space="preserve">Horton, Sarah Bronwen (2010) </w:t>
      </w:r>
      <w:r w:rsidRPr="000D6C29">
        <w:rPr>
          <w:i/>
          <w:iCs/>
        </w:rPr>
        <w:t>The Sante Fe Fiesta Reinvented: Staking Ethno-Nationalist Claims to a Disappearing Homeland</w:t>
      </w:r>
      <w:r>
        <w:t>. UNM Press, Albuquerque, NM, 256 p.</w:t>
      </w:r>
    </w:p>
    <w:p w14:paraId="51ED4760" w14:textId="77777777" w:rsidR="000D6C29" w:rsidRDefault="000D6C29"/>
    <w:p w14:paraId="07D192C4" w14:textId="4F0D7278" w:rsidR="00854034" w:rsidRDefault="00854034">
      <w:r>
        <w:t xml:space="preserve">Mirabel, Felipe R. </w:t>
      </w:r>
      <w:r>
        <w:rPr>
          <w:i/>
        </w:rPr>
        <w:t xml:space="preserve">My view: take heart ‘villeros’: the mother of God loves you </w:t>
      </w:r>
      <w:r>
        <w:t xml:space="preserve"> The New Mexican 08/05/18 B-4</w:t>
      </w:r>
    </w:p>
    <w:p w14:paraId="5270F99F" w14:textId="77777777" w:rsidR="005F29B6" w:rsidRDefault="005F29B6"/>
    <w:p w14:paraId="53251DCE" w14:textId="51F547E5" w:rsidR="005F29B6" w:rsidRDefault="005F29B6">
      <w:r>
        <w:t xml:space="preserve">Mullan, Dillon 9/7/2019  </w:t>
      </w:r>
      <w:r>
        <w:rPr>
          <w:i/>
        </w:rPr>
        <w:t xml:space="preserve">Everybody in Unity and Peace: revamped celebration leaves divisiveness of Entrada pageant behind  </w:t>
      </w:r>
      <w:r>
        <w:t>The Santa Fe New Mexican  A-1 and A-4.</w:t>
      </w:r>
    </w:p>
    <w:p w14:paraId="399684A5" w14:textId="77777777" w:rsidR="000D6C29" w:rsidRDefault="000D6C29"/>
    <w:p w14:paraId="27F0710F" w14:textId="4427FB84" w:rsidR="000D6C29" w:rsidRPr="00854034" w:rsidRDefault="000D6C29">
      <w:r>
        <w:t xml:space="preserve">Munoz, Alyssa (August 2023) </w:t>
      </w:r>
      <w:r w:rsidRPr="000D6C29">
        <w:rPr>
          <w:i/>
          <w:iCs/>
        </w:rPr>
        <w:t>SPFS Board Voted against banning Sante Fe Council</w:t>
      </w:r>
      <w:r>
        <w:t xml:space="preserve"> Visits. Accessed at </w:t>
      </w:r>
      <w:hyperlink r:id="rId12" w:history="1">
        <w:r w:rsidRPr="00000F62">
          <w:rPr>
            <w:rStyle w:val="Hyperlink"/>
          </w:rPr>
          <w:t>https://koat.org</w:t>
        </w:r>
      </w:hyperlink>
      <w:r>
        <w:t xml:space="preserve"> on July 7, 2025. </w:t>
      </w:r>
    </w:p>
    <w:p w14:paraId="0DF811BE" w14:textId="77777777" w:rsidR="00854034" w:rsidRDefault="00854034"/>
    <w:p w14:paraId="63966409" w14:textId="54DE0008" w:rsidR="000E1047" w:rsidRDefault="000E1047">
      <w:r>
        <w:t xml:space="preserve">Nott, Robert (08/08/18) </w:t>
      </w:r>
      <w:r>
        <w:rPr>
          <w:i/>
        </w:rPr>
        <w:t xml:space="preserve">School board votes to limit Fiesta events </w:t>
      </w:r>
      <w:r>
        <w:t xml:space="preserve"> The New Mexican  Section A p.1 and p.4</w:t>
      </w:r>
    </w:p>
    <w:p w14:paraId="6AF799DB" w14:textId="77777777" w:rsidR="000D6C29" w:rsidRDefault="000D6C29"/>
    <w:p w14:paraId="326B6FA0" w14:textId="68E4A4FC" w:rsidR="000D6C29" w:rsidRPr="000E1047" w:rsidRDefault="000D6C29">
      <w:r>
        <w:t>O’Hara, Margaret (August 30,2024) Demonstrators renew push to remove Fiesta Court visits from Sante Fe Schools.  Accessed from the Sante Fe New Mexican July 7, 2024</w:t>
      </w:r>
    </w:p>
    <w:p w14:paraId="4A56B7F6" w14:textId="77777777" w:rsidR="00D70563" w:rsidRDefault="00D70563"/>
    <w:p w14:paraId="7BDC35B9" w14:textId="34EE24A3" w:rsidR="00D70563" w:rsidRDefault="00D70563">
      <w:r>
        <w:t xml:space="preserve">Sando, Joe S. </w:t>
      </w:r>
      <w:r w:rsidR="00514DEE">
        <w:t xml:space="preserve">(2001) </w:t>
      </w:r>
      <w:r>
        <w:rPr>
          <w:i/>
        </w:rPr>
        <w:t xml:space="preserve">Pope’: Architect of the first American revolution  </w:t>
      </w:r>
      <w:proofErr w:type="spellStart"/>
      <w:r>
        <w:t>Clearlight</w:t>
      </w:r>
      <w:proofErr w:type="spellEnd"/>
      <w:r>
        <w:t xml:space="preserve"> Publishers, Santa Fe, N.M. 96p.</w:t>
      </w:r>
    </w:p>
    <w:p w14:paraId="1C6AB8BA" w14:textId="77777777" w:rsidR="000D6C29" w:rsidRDefault="000D6C29"/>
    <w:p w14:paraId="64DB0801" w14:textId="4A224068" w:rsidR="000D6C29" w:rsidRDefault="000D6C29">
      <w:r>
        <w:t xml:space="preserve">Sante Fe Fiesta (2025) </w:t>
      </w:r>
      <w:r w:rsidRPr="000D6C29">
        <w:rPr>
          <w:i/>
          <w:iCs/>
        </w:rPr>
        <w:t>The313th Fiesta de Sante Fe: History of the Santa Fe Fiesta</w:t>
      </w:r>
      <w:r>
        <w:t>. Accessed fromFiesta.org on July 8. 2025.</w:t>
      </w:r>
    </w:p>
    <w:p w14:paraId="3F8029B8" w14:textId="1AC0BBF8" w:rsidR="00137436" w:rsidRDefault="00CB1B14">
      <w:r>
        <w:t xml:space="preserve"> </w:t>
      </w:r>
    </w:p>
    <w:p w14:paraId="22ED3D58" w14:textId="6D866C99" w:rsidR="00650A5C" w:rsidRDefault="00650A5C">
      <w:r>
        <w:t xml:space="preserve">Suina, Kim (New Mexico Office of the State Historian) </w:t>
      </w:r>
      <w:r>
        <w:rPr>
          <w:i/>
        </w:rPr>
        <w:t>The Santa Fe Fiesta</w:t>
      </w:r>
      <w:r>
        <w:t xml:space="preserve">  Downloaded on 07/31/18 from newmexicohistory.org/people/santa-fe-fiesta</w:t>
      </w:r>
    </w:p>
    <w:p w14:paraId="7FC70F61" w14:textId="77777777" w:rsidR="00ED15CC" w:rsidRDefault="00ED15CC"/>
    <w:p w14:paraId="12A5EB36" w14:textId="2F0059EE" w:rsidR="00ED15CC" w:rsidRPr="00ED15CC" w:rsidRDefault="00ED15CC">
      <w:pPr>
        <w:rPr>
          <w:i/>
        </w:rPr>
      </w:pPr>
      <w:r>
        <w:t>The New Mexican (08/05/18)</w:t>
      </w:r>
      <w:r w:rsidR="005B03BE">
        <w:t xml:space="preserve"> Editorial</w:t>
      </w:r>
      <w:r>
        <w:t xml:space="preserve">  </w:t>
      </w:r>
      <w:r>
        <w:rPr>
          <w:i/>
        </w:rPr>
        <w:t xml:space="preserve">Our view: a changed fiesta and its promise of peace </w:t>
      </w:r>
      <w:r>
        <w:t>B-2</w:t>
      </w:r>
      <w:r w:rsidR="00514DEE">
        <w:t xml:space="preserve"> </w:t>
      </w:r>
    </w:p>
    <w:p w14:paraId="64E0974A" w14:textId="77777777" w:rsidR="00650A5C" w:rsidRDefault="00650A5C"/>
    <w:p w14:paraId="59D386AF" w14:textId="0A9F87E8" w:rsidR="00897737" w:rsidRDefault="00650A5C">
      <w:r>
        <w:t xml:space="preserve">Wilson, Chris  </w:t>
      </w:r>
      <w:r w:rsidR="00137436">
        <w:t>(1997)</w:t>
      </w:r>
      <w:r>
        <w:t xml:space="preserve"> </w:t>
      </w:r>
      <w:r w:rsidR="00620266">
        <w:rPr>
          <w:i/>
        </w:rPr>
        <w:t>The m</w:t>
      </w:r>
      <w:r>
        <w:rPr>
          <w:i/>
        </w:rPr>
        <w:t>yth of Santa Fe</w:t>
      </w:r>
      <w:r w:rsidR="00137436">
        <w:rPr>
          <w:i/>
        </w:rPr>
        <w:t xml:space="preserve">: creating a modern regional tradition </w:t>
      </w:r>
    </w:p>
    <w:p w14:paraId="1718DD1C" w14:textId="19EFB331" w:rsidR="00650A5C" w:rsidRDefault="00897737">
      <w:r>
        <w:t>U</w:t>
      </w:r>
      <w:r w:rsidR="00DD09E1">
        <w:t>niversity</w:t>
      </w:r>
      <w:r w:rsidR="00137436">
        <w:t xml:space="preserve"> of New Mexico Press, Albuquerque NM 410 p.</w:t>
      </w:r>
      <w:r w:rsidR="00137436">
        <w:rPr>
          <w:i/>
        </w:rPr>
        <w:t xml:space="preserve"> </w:t>
      </w:r>
    </w:p>
    <w:p w14:paraId="3F8FE1FB" w14:textId="77777777" w:rsidR="000E102B" w:rsidRDefault="000E102B" w:rsidP="000E102B">
      <w:pPr>
        <w:rPr>
          <w:i/>
        </w:rPr>
      </w:pPr>
    </w:p>
    <w:p w14:paraId="565C6405" w14:textId="64B9C3F5" w:rsidR="00620266" w:rsidRDefault="00620266">
      <w:r>
        <w:t xml:space="preserve">Wilson, Chris (1997) </w:t>
      </w:r>
      <w:r>
        <w:rPr>
          <w:i/>
        </w:rPr>
        <w:t xml:space="preserve">The myth of Santa Fe: creating a modern regional tradition  </w:t>
      </w:r>
      <w:r>
        <w:t xml:space="preserve">University of New Mexico Press, Albuquerque NM p. 223-24.  </w:t>
      </w:r>
    </w:p>
    <w:p w14:paraId="31760183" w14:textId="614DF00D" w:rsidR="008A0141" w:rsidRDefault="008A0141">
      <w:r>
        <w:br w:type="page"/>
      </w:r>
    </w:p>
    <w:p w14:paraId="26C95CD5" w14:textId="77777777" w:rsidR="008A0141" w:rsidRPr="008A0141" w:rsidRDefault="008A0141" w:rsidP="008A0141">
      <w:pPr>
        <w:jc w:val="center"/>
        <w:rPr>
          <w:b/>
          <w:sz w:val="28"/>
          <w:szCs w:val="28"/>
        </w:rPr>
      </w:pPr>
      <w:r w:rsidRPr="008A0141">
        <w:rPr>
          <w:b/>
          <w:sz w:val="28"/>
          <w:szCs w:val="28"/>
        </w:rPr>
        <w:lastRenderedPageBreak/>
        <w:t>Appendix A</w:t>
      </w:r>
    </w:p>
    <w:p w14:paraId="15FB2B00" w14:textId="77777777" w:rsidR="008A0141" w:rsidRPr="008A0141" w:rsidRDefault="008A0141" w:rsidP="008A0141">
      <w:pPr>
        <w:jc w:val="center"/>
        <w:rPr>
          <w:b/>
          <w:sz w:val="28"/>
          <w:szCs w:val="28"/>
        </w:rPr>
      </w:pPr>
    </w:p>
    <w:p w14:paraId="5FAD6DBF" w14:textId="77777777" w:rsidR="008A0141" w:rsidRPr="008A0141" w:rsidRDefault="008A0141" w:rsidP="008A0141">
      <w:pPr>
        <w:spacing w:after="205"/>
        <w:ind w:left="79"/>
        <w:jc w:val="center"/>
      </w:pPr>
      <w:r w:rsidRPr="008A0141">
        <w:rPr>
          <w:rFonts w:ascii="Times New Roman" w:eastAsia="Times New Roman" w:hAnsi="Times New Roman" w:cs="Times New Roman"/>
          <w:sz w:val="28"/>
        </w:rPr>
        <w:t>RESOLUTION</w:t>
      </w:r>
    </w:p>
    <w:p w14:paraId="1B5834EC" w14:textId="77777777" w:rsidR="008A0141" w:rsidRPr="008A0141" w:rsidRDefault="008A0141" w:rsidP="008A0141">
      <w:pPr>
        <w:spacing w:line="265" w:lineRule="auto"/>
        <w:ind w:left="1689" w:right="1621" w:hanging="10"/>
        <w:jc w:val="center"/>
      </w:pPr>
      <w:r w:rsidRPr="008A0141">
        <w:rPr>
          <w:sz w:val="26"/>
        </w:rPr>
        <w:t>ALL PUEBLO COUNCIL OF GOVERNORS</w:t>
      </w:r>
    </w:p>
    <w:p w14:paraId="21F2F0DE" w14:textId="77777777" w:rsidR="008A0141" w:rsidRPr="008A0141" w:rsidRDefault="008A0141" w:rsidP="008A0141">
      <w:pPr>
        <w:ind w:left="94"/>
        <w:jc w:val="center"/>
      </w:pPr>
      <w:r w:rsidRPr="008A0141">
        <w:rPr>
          <w:rFonts w:ascii="Courier New" w:eastAsia="Courier New" w:hAnsi="Courier New" w:cs="Courier New"/>
        </w:rPr>
        <w:t>RESOLUTION NO. APCG 2018- 1 B</w:t>
      </w:r>
      <w:r w:rsidRPr="008A0141">
        <w:rPr>
          <w:noProof/>
        </w:rPr>
        <w:drawing>
          <wp:inline distT="0" distB="0" distL="0" distR="0" wp14:anchorId="22E23265" wp14:editId="5AB40F00">
            <wp:extent cx="265332" cy="18288"/>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13"/>
                    <a:stretch>
                      <a:fillRect/>
                    </a:stretch>
                  </pic:blipFill>
                  <pic:spPr>
                    <a:xfrm>
                      <a:off x="0" y="0"/>
                      <a:ext cx="265332" cy="18288"/>
                    </a:xfrm>
                    <a:prstGeom prst="rect">
                      <a:avLst/>
                    </a:prstGeom>
                  </pic:spPr>
                </pic:pic>
              </a:graphicData>
            </a:graphic>
          </wp:inline>
        </w:drawing>
      </w:r>
    </w:p>
    <w:p w14:paraId="000F31CB" w14:textId="77777777" w:rsidR="008A0141" w:rsidRPr="008A0141" w:rsidRDefault="008A0141" w:rsidP="008A0141">
      <w:pPr>
        <w:keepNext/>
        <w:keepLines/>
        <w:spacing w:after="278" w:line="259" w:lineRule="auto"/>
        <w:ind w:left="65"/>
        <w:jc w:val="center"/>
        <w:outlineLvl w:val="0"/>
        <w:rPr>
          <w:rFonts w:ascii="Times New Roman" w:eastAsia="Times New Roman" w:hAnsi="Times New Roman" w:cs="Times New Roman"/>
          <w:color w:val="000000"/>
          <w:sz w:val="22"/>
          <w:szCs w:val="22"/>
        </w:rPr>
      </w:pPr>
      <w:r w:rsidRPr="008A0141">
        <w:rPr>
          <w:rFonts w:ascii="Times New Roman" w:eastAsia="Times New Roman" w:hAnsi="Times New Roman" w:cs="Times New Roman"/>
          <w:color w:val="000000"/>
          <w:sz w:val="22"/>
          <w:szCs w:val="22"/>
        </w:rPr>
        <w:t>RECONCILIATION NEGOTIATIONS</w:t>
      </w:r>
    </w:p>
    <w:p w14:paraId="61F5F49D" w14:textId="77777777" w:rsidR="008A0141" w:rsidRPr="008A0141" w:rsidRDefault="008A0141" w:rsidP="008A0141">
      <w:pPr>
        <w:spacing w:after="201" w:line="271" w:lineRule="auto"/>
        <w:ind w:left="36" w:right="187" w:firstLine="267"/>
        <w:jc w:val="both"/>
      </w:pPr>
      <w:r w:rsidRPr="008A0141">
        <w:rPr>
          <w:sz w:val="18"/>
        </w:rPr>
        <w:t xml:space="preserve">WHERERAS, the All Pueblo Council of Governors is compromised of the Pueblos </w:t>
      </w:r>
      <w:r w:rsidRPr="008A0141">
        <w:rPr>
          <w:rFonts w:ascii="Courier New" w:eastAsia="Courier New" w:hAnsi="Courier New" w:cs="Courier New"/>
          <w:sz w:val="18"/>
        </w:rPr>
        <w:t xml:space="preserve">of Acoma, Cochiti, Isleta, Jemez, Laguna, Nambe, Ohkay Owingeh, Picuris, Pojoaque, San Felipe, San Ildefonso, Sandia, Santa Ana, Santa Ciara, Santo Domingo, Taos, Tesuque, Zia, and Zuni, and one pueblo in Texas, Ysleta Del Sur, each having the </w:t>
      </w:r>
      <w:r w:rsidRPr="008A0141">
        <w:rPr>
          <w:sz w:val="18"/>
        </w:rPr>
        <w:t>sovereign authority to govern their own affairs; and</w:t>
      </w:r>
    </w:p>
    <w:p w14:paraId="33B609E6" w14:textId="77777777" w:rsidR="008A0141" w:rsidRPr="008A0141" w:rsidRDefault="008A0141" w:rsidP="008A0141">
      <w:pPr>
        <w:spacing w:after="263" w:line="226" w:lineRule="auto"/>
        <w:ind w:left="28" w:right="317" w:firstLine="249"/>
        <w:jc w:val="both"/>
      </w:pPr>
      <w:r w:rsidRPr="008A0141">
        <w:rPr>
          <w:sz w:val="26"/>
        </w:rPr>
        <w:t>WHEREAS, the purpose of the All Pueblo Council of Governors is to advocate, foster, protect, and encourage the social, cultural and traditional well-being of the Pueblo Nations; and</w:t>
      </w:r>
    </w:p>
    <w:p w14:paraId="69A67C04" w14:textId="77777777" w:rsidR="008A0141" w:rsidRPr="008A0141" w:rsidRDefault="008A0141" w:rsidP="008A0141">
      <w:pPr>
        <w:spacing w:after="224"/>
        <w:ind w:left="64" w:right="86" w:firstLine="259"/>
        <w:jc w:val="both"/>
      </w:pPr>
      <w:r w:rsidRPr="008A0141">
        <w:rPr>
          <w:rFonts w:ascii="Courier New" w:eastAsia="Courier New" w:hAnsi="Courier New" w:cs="Courier New"/>
        </w:rPr>
        <w:t xml:space="preserve">WHEREAS, through their inherent and sovereign rights, the Ali Pueblo Council of </w:t>
      </w:r>
      <w:r w:rsidRPr="008A0141">
        <w:t>Governors will promote the language, health, economic and natural resources, and educational advancement of the Pueblo people; and</w:t>
      </w:r>
    </w:p>
    <w:p w14:paraId="32F09FE3" w14:textId="77777777" w:rsidR="008A0141" w:rsidRPr="008A0141" w:rsidRDefault="008A0141" w:rsidP="008A0141">
      <w:pPr>
        <w:spacing w:after="330" w:line="226" w:lineRule="auto"/>
        <w:ind w:left="28" w:right="93" w:firstLine="249"/>
        <w:jc w:val="both"/>
      </w:pPr>
      <w:r w:rsidRPr="008A0141">
        <w:rPr>
          <w:sz w:val="26"/>
        </w:rPr>
        <w:t xml:space="preserve">WHEREAS, the commemoration of what has become known as the "Entrada de Don De Vargas, Fiestas de Santa Fe" by all historic documented accountants has become an event deviating from the original intent as a religious event honoring the </w:t>
      </w:r>
      <w:r w:rsidRPr="008A0141">
        <w:rPr>
          <w:rFonts w:ascii="Courier New" w:eastAsia="Courier New" w:hAnsi="Courier New" w:cs="Courier New"/>
          <w:sz w:val="26"/>
        </w:rPr>
        <w:t>Virgin Mary; and</w:t>
      </w:r>
    </w:p>
    <w:p w14:paraId="543299A9" w14:textId="77777777" w:rsidR="008A0141" w:rsidRPr="008A0141" w:rsidRDefault="008A0141" w:rsidP="008A0141">
      <w:pPr>
        <w:spacing w:after="241" w:line="226" w:lineRule="auto"/>
        <w:ind w:left="28" w:right="93" w:firstLine="249"/>
        <w:jc w:val="both"/>
      </w:pPr>
      <w:r w:rsidRPr="008A0141">
        <w:rPr>
          <w:sz w:val="26"/>
        </w:rPr>
        <w:t xml:space="preserve">WHEREAS, over the years, the deviation from the original intent caused the All Indian Pueblo Council in 1977, to formally express their disapproval of the Fiesta de Santa Fe for its offensive display depicted by the re-enactment of the Entrada, </w:t>
      </w:r>
      <w:r w:rsidRPr="008A0141">
        <w:rPr>
          <w:rFonts w:ascii="Courier New" w:eastAsia="Courier New" w:hAnsi="Courier New" w:cs="Courier New"/>
          <w:sz w:val="26"/>
        </w:rPr>
        <w:t xml:space="preserve">articulating in its protest that it perpetuated colonialism and less then the truth that </w:t>
      </w:r>
      <w:r w:rsidRPr="008A0141">
        <w:rPr>
          <w:sz w:val="26"/>
        </w:rPr>
        <w:t xml:space="preserve">it was a tumultuous time leading to great suffering, trauma and pain for the Pueblo </w:t>
      </w:r>
      <w:r w:rsidRPr="008A0141">
        <w:rPr>
          <w:rFonts w:ascii="Courier New" w:eastAsia="Courier New" w:hAnsi="Courier New" w:cs="Courier New"/>
          <w:sz w:val="26"/>
        </w:rPr>
        <w:t xml:space="preserve">people from these events in the aftermath of the Entrada which was everything than </w:t>
      </w:r>
      <w:r w:rsidRPr="008A0141">
        <w:rPr>
          <w:sz w:val="26"/>
        </w:rPr>
        <w:t>a peaceful and bloodless re-entry as revisionist history inaccurately reflected; and</w:t>
      </w:r>
    </w:p>
    <w:p w14:paraId="343DCC33" w14:textId="77777777" w:rsidR="008A0141" w:rsidRPr="008A0141" w:rsidRDefault="008A0141" w:rsidP="008A0141">
      <w:pPr>
        <w:spacing w:after="336" w:line="226" w:lineRule="auto"/>
        <w:ind w:left="28" w:right="93" w:firstLine="249"/>
        <w:jc w:val="both"/>
      </w:pPr>
      <w:r w:rsidRPr="008A0141">
        <w:rPr>
          <w:sz w:val="26"/>
        </w:rPr>
        <w:t xml:space="preserve">WHEREAS, continued protests of the event led to the change in the use of the name of our Virgin Mary as La </w:t>
      </w:r>
      <w:proofErr w:type="spellStart"/>
      <w:r w:rsidRPr="008A0141">
        <w:rPr>
          <w:sz w:val="26"/>
        </w:rPr>
        <w:t>Conquistadora</w:t>
      </w:r>
      <w:proofErr w:type="spellEnd"/>
      <w:r w:rsidRPr="008A0141">
        <w:rPr>
          <w:sz w:val="26"/>
        </w:rPr>
        <w:t xml:space="preserve"> resulting in a response by Archbishop Sanchez to act and refer to the Virgin Mary as Nuestra Senora de la Paz, our Lady of </w:t>
      </w:r>
      <w:r w:rsidRPr="008A0141">
        <w:rPr>
          <w:rFonts w:ascii="Courier New" w:eastAsia="Courier New" w:hAnsi="Courier New" w:cs="Courier New"/>
          <w:sz w:val="26"/>
        </w:rPr>
        <w:t>Peace in response to the protests in 1992; and</w:t>
      </w:r>
    </w:p>
    <w:p w14:paraId="41CF9845" w14:textId="77777777" w:rsidR="008A0141" w:rsidRPr="008A0141" w:rsidRDefault="008A0141" w:rsidP="008A0141">
      <w:pPr>
        <w:spacing w:after="258" w:line="219" w:lineRule="auto"/>
        <w:ind w:firstLine="252"/>
      </w:pPr>
      <w:r w:rsidRPr="008A0141">
        <w:rPr>
          <w:sz w:val="26"/>
        </w:rPr>
        <w:lastRenderedPageBreak/>
        <w:t>WHEREAS, the recent events reflect the compelling need for principled dialogue, to come terms to restore the integrity and the dignity of relations built over many years by our respective leaders guided by core values that reflect our collective resilience and perseverance despite the tragic events that reflect the dark side but rising above to deal with the truth and the reality of our history; and</w:t>
      </w:r>
    </w:p>
    <w:p w14:paraId="54115D71" w14:textId="77777777" w:rsidR="008A0141" w:rsidRPr="008A0141" w:rsidRDefault="008A0141" w:rsidP="008A0141">
      <w:pPr>
        <w:spacing w:after="235"/>
        <w:ind w:left="64" w:right="274" w:firstLine="259"/>
        <w:jc w:val="both"/>
      </w:pPr>
      <w:r w:rsidRPr="008A0141">
        <w:t xml:space="preserve">WHEREAS the All Pueblo Council of Governors felt compelled that action was necessary to come to terms in addressing these issues or run the </w:t>
      </w:r>
      <w:proofErr w:type="spellStart"/>
      <w:r w:rsidRPr="008A0141">
        <w:t>risl</w:t>
      </w:r>
      <w:proofErr w:type="spellEnd"/>
      <w:r w:rsidRPr="008A0141">
        <w:t>&lt; that these matters fueling increased public protest might escalate into a regrettable set of circumstances that innocent people are victimized and traumatized as reflected in the over reaction of law enforcement with a full and militaristic response that reopened wounds that have taken many generations to heal; and</w:t>
      </w:r>
    </w:p>
    <w:p w14:paraId="393A91BE" w14:textId="77777777" w:rsidR="008A0141" w:rsidRPr="008A0141" w:rsidRDefault="008A0141" w:rsidP="008A0141">
      <w:pPr>
        <w:spacing w:after="263" w:line="226" w:lineRule="auto"/>
        <w:ind w:left="28" w:right="93" w:firstLine="249"/>
        <w:jc w:val="both"/>
      </w:pPr>
      <w:r w:rsidRPr="008A0141">
        <w:rPr>
          <w:rFonts w:ascii="Courier New" w:eastAsia="Courier New" w:hAnsi="Courier New" w:cs="Courier New"/>
          <w:sz w:val="26"/>
        </w:rPr>
        <w:t xml:space="preserve">WHEREAS, these issues compelled the All Pueblo Council of Governors to take </w:t>
      </w:r>
      <w:r w:rsidRPr="008A0141">
        <w:rPr>
          <w:sz w:val="26"/>
        </w:rPr>
        <w:t>action calling for a meeting with the Mayor of Santa Fe, appropriate representatives of the City of Santa Fe and the Archbishop of the Archdiocese of Santa Fe and Fiesta organizers to engage in a respectful and principled deliberative dialogue guided by our shared core values to address these matters and work to define a process for genuine reconciliation to heal the wounds of the past and celebrate the beauty of our respectful cultures, traditions and peoples; and</w:t>
      </w:r>
    </w:p>
    <w:p w14:paraId="16F5E9C3" w14:textId="77777777" w:rsidR="008A0141" w:rsidRPr="008A0141" w:rsidRDefault="008A0141" w:rsidP="008A0141">
      <w:pPr>
        <w:spacing w:after="45" w:line="261" w:lineRule="auto"/>
        <w:ind w:left="36" w:right="22" w:firstLine="259"/>
      </w:pPr>
      <w:r w:rsidRPr="008A0141">
        <w:t>WHEREAS, on September 21</w:t>
      </w:r>
      <w:r w:rsidRPr="008A0141">
        <w:rPr>
          <w:vertAlign w:val="superscript"/>
        </w:rPr>
        <w:t xml:space="preserve">st </w:t>
      </w:r>
      <w:r w:rsidRPr="008A0141">
        <w:t xml:space="preserve">of 2017, the All Pueblo Council of Governors passed and adopted a resolution and appointed the Chairman, the Chairman often </w:t>
      </w:r>
      <w:r w:rsidRPr="008A0141">
        <w:rPr>
          <w:rFonts w:ascii="Courier New" w:eastAsia="Courier New" w:hAnsi="Courier New" w:cs="Courier New"/>
        </w:rPr>
        <w:t>Southern Pueblos, the Chairman of Eight Northern Pueblos, the Governor of</w:t>
      </w:r>
    </w:p>
    <w:p w14:paraId="7315991B" w14:textId="77777777" w:rsidR="008A0141" w:rsidRPr="008A0141" w:rsidRDefault="008A0141" w:rsidP="008A0141">
      <w:pPr>
        <w:spacing w:after="263" w:line="226" w:lineRule="auto"/>
        <w:ind w:left="28" w:right="93"/>
        <w:jc w:val="both"/>
      </w:pPr>
      <w:r w:rsidRPr="008A0141">
        <w:rPr>
          <w:sz w:val="26"/>
        </w:rPr>
        <w:t>Tesuque and delegated former Governor of Cochiti, Regis Pecos of the Leadership Institute to facilitate and lead the negotiations for reconciliation; and</w:t>
      </w:r>
    </w:p>
    <w:p w14:paraId="1E9F94A6" w14:textId="77777777" w:rsidR="008A0141" w:rsidRPr="008A0141" w:rsidRDefault="008A0141" w:rsidP="008A0141">
      <w:pPr>
        <w:spacing w:after="299" w:line="226" w:lineRule="auto"/>
        <w:ind w:left="28" w:right="93" w:firstLine="249"/>
        <w:jc w:val="both"/>
      </w:pPr>
      <w:r w:rsidRPr="008A0141">
        <w:rPr>
          <w:sz w:val="26"/>
        </w:rPr>
        <w:t>WHEREAS, since September of 2017, negotiations have been ongoing with the principles named above to outline the parameters and principles of resolution; and</w:t>
      </w:r>
    </w:p>
    <w:p w14:paraId="6B16773F" w14:textId="77777777" w:rsidR="008A0141" w:rsidRPr="008A0141" w:rsidRDefault="008A0141" w:rsidP="008A0141">
      <w:pPr>
        <w:spacing w:after="263" w:line="226" w:lineRule="auto"/>
        <w:ind w:left="28" w:right="281" w:firstLine="249"/>
        <w:jc w:val="both"/>
      </w:pPr>
      <w:r w:rsidRPr="008A0141">
        <w:rPr>
          <w:sz w:val="26"/>
        </w:rPr>
        <w:t>WHEREAS, on December 14</w:t>
      </w:r>
      <w:r w:rsidRPr="008A0141">
        <w:rPr>
          <w:sz w:val="26"/>
          <w:vertAlign w:val="superscript"/>
        </w:rPr>
        <w:t>th</w:t>
      </w:r>
      <w:r w:rsidRPr="008A0141">
        <w:rPr>
          <w:sz w:val="26"/>
        </w:rPr>
        <w:t xml:space="preserve">, 2017, after initial meetings were held, the delegation reported that significant progress had transpired presenting to the All </w:t>
      </w:r>
      <w:r w:rsidRPr="008A0141">
        <w:rPr>
          <w:noProof/>
        </w:rPr>
        <w:drawing>
          <wp:inline distT="0" distB="0" distL="0" distR="0" wp14:anchorId="48B069B0" wp14:editId="32D353FD">
            <wp:extent cx="9149" cy="13716"/>
            <wp:effectExtent l="0" t="0" r="0" b="0"/>
            <wp:docPr id="4705" name="Picture 4705"/>
            <wp:cNvGraphicFramePr/>
            <a:graphic xmlns:a="http://schemas.openxmlformats.org/drawingml/2006/main">
              <a:graphicData uri="http://schemas.openxmlformats.org/drawingml/2006/picture">
                <pic:pic xmlns:pic="http://schemas.openxmlformats.org/drawingml/2006/picture">
                  <pic:nvPicPr>
                    <pic:cNvPr id="4705" name="Picture 4705"/>
                    <pic:cNvPicPr/>
                  </pic:nvPicPr>
                  <pic:blipFill>
                    <a:blip r:embed="rId14"/>
                    <a:stretch>
                      <a:fillRect/>
                    </a:stretch>
                  </pic:blipFill>
                  <pic:spPr>
                    <a:xfrm>
                      <a:off x="0" y="0"/>
                      <a:ext cx="9149" cy="13716"/>
                    </a:xfrm>
                    <a:prstGeom prst="rect">
                      <a:avLst/>
                    </a:prstGeom>
                  </pic:spPr>
                </pic:pic>
              </a:graphicData>
            </a:graphic>
          </wp:inline>
        </w:drawing>
      </w:r>
      <w:r w:rsidRPr="008A0141">
        <w:rPr>
          <w:sz w:val="26"/>
        </w:rPr>
        <w:t>Pueblo Council of Governors a conceptual framework delineating a five-point plan for guide formal negotiations as outlined below; and</w:t>
      </w:r>
    </w:p>
    <w:p w14:paraId="57E9AF03" w14:textId="77777777" w:rsidR="008A0141" w:rsidRPr="008A0141" w:rsidRDefault="008A0141" w:rsidP="008A0141">
      <w:pPr>
        <w:numPr>
          <w:ilvl w:val="0"/>
          <w:numId w:val="16"/>
        </w:numPr>
        <w:spacing w:after="3" w:line="259" w:lineRule="auto"/>
        <w:ind w:right="43" w:hanging="331"/>
      </w:pPr>
      <w:r w:rsidRPr="008A0141">
        <w:t>The re-enactment of the Entrada and associated script with pseudo</w:t>
      </w:r>
    </w:p>
    <w:p w14:paraId="3AEBDB22" w14:textId="77777777" w:rsidR="008A0141" w:rsidRPr="008A0141" w:rsidRDefault="008A0141" w:rsidP="008A0141">
      <w:pPr>
        <w:ind w:left="122"/>
        <w:jc w:val="center"/>
      </w:pPr>
      <w:r w:rsidRPr="008A0141">
        <w:t>Pueblo representatives cannot under no circumstances continue</w:t>
      </w:r>
    </w:p>
    <w:p w14:paraId="0542876A" w14:textId="77777777" w:rsidR="008A0141" w:rsidRPr="008A0141" w:rsidRDefault="008A0141" w:rsidP="008A0141">
      <w:pPr>
        <w:numPr>
          <w:ilvl w:val="0"/>
          <w:numId w:val="16"/>
        </w:numPr>
        <w:spacing w:after="48" w:line="219" w:lineRule="auto"/>
        <w:ind w:right="43" w:hanging="331"/>
      </w:pPr>
      <w:r w:rsidRPr="008A0141">
        <w:rPr>
          <w:sz w:val="26"/>
        </w:rPr>
        <w:t xml:space="preserve">That an apology be given by the Church for the historic injustices inflicted and articulate the beauty of the transformation of the </w:t>
      </w:r>
      <w:r w:rsidRPr="008A0141">
        <w:rPr>
          <w:sz w:val="26"/>
        </w:rPr>
        <w:lastRenderedPageBreak/>
        <w:t xml:space="preserve">Pueblos celebrating </w:t>
      </w:r>
      <w:r w:rsidRPr="008A0141">
        <w:rPr>
          <w:rFonts w:ascii="Courier New" w:eastAsia="Courier New" w:hAnsi="Courier New" w:cs="Courier New"/>
          <w:sz w:val="26"/>
        </w:rPr>
        <w:t>the union of Pueblo way of life and Catholicism</w:t>
      </w:r>
    </w:p>
    <w:p w14:paraId="64519BBD" w14:textId="77777777" w:rsidR="008A0141" w:rsidRPr="008A0141" w:rsidRDefault="008A0141" w:rsidP="008A0141">
      <w:pPr>
        <w:spacing w:after="6" w:line="226" w:lineRule="auto"/>
        <w:ind w:left="1037" w:right="93" w:hanging="1009"/>
        <w:jc w:val="both"/>
      </w:pPr>
      <w:r w:rsidRPr="008A0141">
        <w:rPr>
          <w:noProof/>
        </w:rPr>
        <w:drawing>
          <wp:inline distT="0" distB="0" distL="0" distR="0" wp14:anchorId="7049DC96" wp14:editId="5CA051DD">
            <wp:extent cx="22874" cy="13716"/>
            <wp:effectExtent l="0" t="0" r="0" b="0"/>
            <wp:docPr id="4706" name="Picture 4706"/>
            <wp:cNvGraphicFramePr/>
            <a:graphic xmlns:a="http://schemas.openxmlformats.org/drawingml/2006/main">
              <a:graphicData uri="http://schemas.openxmlformats.org/drawingml/2006/picture">
                <pic:pic xmlns:pic="http://schemas.openxmlformats.org/drawingml/2006/picture">
                  <pic:nvPicPr>
                    <pic:cNvPr id="4706" name="Picture 4706"/>
                    <pic:cNvPicPr/>
                  </pic:nvPicPr>
                  <pic:blipFill>
                    <a:blip r:embed="rId15"/>
                    <a:stretch>
                      <a:fillRect/>
                    </a:stretch>
                  </pic:blipFill>
                  <pic:spPr>
                    <a:xfrm>
                      <a:off x="0" y="0"/>
                      <a:ext cx="22874" cy="13716"/>
                    </a:xfrm>
                    <a:prstGeom prst="rect">
                      <a:avLst/>
                    </a:prstGeom>
                  </pic:spPr>
                </pic:pic>
              </a:graphicData>
            </a:graphic>
          </wp:inline>
        </w:drawing>
      </w:r>
      <w:r w:rsidRPr="008A0141">
        <w:rPr>
          <w:sz w:val="26"/>
        </w:rPr>
        <w:t xml:space="preserve"> 3. The parties contribute to a new proclamation celebrating all cultures, the communion of cultures and who we have become</w:t>
      </w:r>
    </w:p>
    <w:p w14:paraId="29D07E46" w14:textId="77777777" w:rsidR="008A0141" w:rsidRPr="008A0141" w:rsidRDefault="008A0141" w:rsidP="008A0141">
      <w:pPr>
        <w:spacing w:line="226" w:lineRule="auto"/>
        <w:ind w:left="1066" w:right="93" w:hanging="346"/>
        <w:jc w:val="both"/>
      </w:pPr>
      <w:r w:rsidRPr="008A0141">
        <w:rPr>
          <w:rFonts w:ascii="Courier New" w:eastAsia="Courier New" w:hAnsi="Courier New" w:cs="Courier New"/>
          <w:sz w:val="26"/>
        </w:rPr>
        <w:t xml:space="preserve">4, That a Truth and Reconciliation Commission be established to plan and </w:t>
      </w:r>
      <w:r w:rsidRPr="008A0141">
        <w:rPr>
          <w:sz w:val="26"/>
        </w:rPr>
        <w:t>redesign a more inclusive and celebratory commemoration</w:t>
      </w:r>
    </w:p>
    <w:p w14:paraId="3E890A63" w14:textId="77777777" w:rsidR="008A0141" w:rsidRPr="008A0141" w:rsidRDefault="008A0141" w:rsidP="008A0141">
      <w:pPr>
        <w:spacing w:after="48" w:line="219" w:lineRule="auto"/>
        <w:ind w:left="1054" w:hanging="341"/>
      </w:pPr>
      <w:r w:rsidRPr="008A0141">
        <w:rPr>
          <w:sz w:val="26"/>
        </w:rPr>
        <w:t>5. That the City commission a piece of art that commemorates the reconciliation and the truth of past atrocities to learn from and that the commemorative piece of art reflect the spirit of peace as a gift to all future generations and be placed in the Santa Fe Plaza</w:t>
      </w:r>
    </w:p>
    <w:p w14:paraId="2A605254" w14:textId="77777777" w:rsidR="008A0141" w:rsidRPr="008A0141" w:rsidRDefault="008A0141" w:rsidP="008A0141">
      <w:pPr>
        <w:spacing w:after="238" w:line="311" w:lineRule="auto"/>
        <w:ind w:left="71" w:firstLine="249"/>
        <w:jc w:val="both"/>
      </w:pPr>
      <w:r w:rsidRPr="008A0141">
        <w:rPr>
          <w:rFonts w:ascii="Courier New" w:eastAsia="Courier New" w:hAnsi="Courier New" w:cs="Courier New"/>
          <w:sz w:val="18"/>
        </w:rPr>
        <w:t>WHEREAS, the All Pueblo Council of Governors approved the framework to guide the delegation in their negotiations, the delegation has used the formal endorsed document over the last six months; and</w:t>
      </w:r>
    </w:p>
    <w:p w14:paraId="4C433C9A" w14:textId="77777777" w:rsidR="008A0141" w:rsidRPr="008A0141" w:rsidRDefault="008A0141" w:rsidP="008A0141">
      <w:pPr>
        <w:spacing w:line="254" w:lineRule="auto"/>
        <w:ind w:left="71" w:right="101" w:firstLine="249"/>
        <w:jc w:val="both"/>
      </w:pPr>
      <w:r w:rsidRPr="008A0141">
        <w:rPr>
          <w:rFonts w:ascii="Courier New" w:eastAsia="Courier New" w:hAnsi="Courier New" w:cs="Courier New"/>
          <w:sz w:val="18"/>
        </w:rPr>
        <w:t xml:space="preserve">WHEREAS, on July 11, 2018, final negotiations were held in Santa Fe with Mayor Alan Webber on behalf of the City, Allen Sanchez on behalf of the Archbishop, </w:t>
      </w:r>
      <w:r w:rsidRPr="008A0141">
        <w:rPr>
          <w:sz w:val="18"/>
        </w:rPr>
        <w:t>representatives from the Santa Fe Fiesta Council, representatives from the</w:t>
      </w:r>
    </w:p>
    <w:p w14:paraId="4A78C2DA" w14:textId="77777777" w:rsidR="008A0141" w:rsidRPr="008A0141" w:rsidRDefault="008A0141" w:rsidP="008A0141">
      <w:pPr>
        <w:spacing w:after="198"/>
        <w:ind w:left="74" w:right="86" w:hanging="10"/>
        <w:jc w:val="both"/>
      </w:pPr>
      <w:r w:rsidRPr="008A0141">
        <w:t>Caballeros and Regis Pecos on behalf of the All Pueblo Council of Governors; and</w:t>
      </w:r>
    </w:p>
    <w:p w14:paraId="15D7F60C" w14:textId="77777777" w:rsidR="008A0141" w:rsidRPr="008A0141" w:rsidRDefault="008A0141" w:rsidP="008A0141">
      <w:pPr>
        <w:spacing w:after="319"/>
        <w:ind w:left="64" w:right="209" w:firstLine="252"/>
        <w:jc w:val="both"/>
      </w:pPr>
      <w:r w:rsidRPr="008A0141">
        <w:t xml:space="preserve">WHEREAS, the five point plan to guide negotiations for reconciliation as passed by the All Pueblo Council of Governors in December of 2017, was accepted in its </w:t>
      </w:r>
      <w:r w:rsidRPr="008A0141">
        <w:rPr>
          <w:rFonts w:ascii="Courier New" w:eastAsia="Courier New" w:hAnsi="Courier New" w:cs="Courier New"/>
        </w:rPr>
        <w:t>entirety and that by virtue of the consensus of all parties engaged in negotiations, the five point plan has been accomplished.</w:t>
      </w:r>
    </w:p>
    <w:p w14:paraId="1906DD77" w14:textId="77777777" w:rsidR="008A0141" w:rsidRPr="008A0141" w:rsidRDefault="008A0141" w:rsidP="008A0141">
      <w:pPr>
        <w:spacing w:after="780" w:line="226" w:lineRule="auto"/>
        <w:ind w:left="28" w:right="231" w:firstLine="249"/>
        <w:jc w:val="both"/>
      </w:pPr>
      <w:r w:rsidRPr="008A0141">
        <w:rPr>
          <w:rFonts w:ascii="Courier New" w:eastAsia="Courier New" w:hAnsi="Courier New" w:cs="Courier New"/>
          <w:sz w:val="26"/>
        </w:rPr>
        <w:t xml:space="preserve">NOW THEREFORE BE IT RESOLVED, the All Pueblo of Governors hereby </w:t>
      </w:r>
      <w:r w:rsidRPr="008A0141">
        <w:rPr>
          <w:sz w:val="26"/>
        </w:rPr>
        <w:t xml:space="preserve">approve and accept the negotiated outcome and authorizes the named representatives on behalf of the All Pueblo Council of Governors to proceed with final plans and make public at an appropriate time the outcome as desired by the </w:t>
      </w:r>
      <w:r w:rsidRPr="008A0141">
        <w:rPr>
          <w:rFonts w:ascii="Courier New" w:eastAsia="Courier New" w:hAnsi="Courier New" w:cs="Courier New"/>
          <w:sz w:val="26"/>
        </w:rPr>
        <w:t xml:space="preserve">Pueblo Governors on behalf of its people and its desire to usher in, a new era of </w:t>
      </w:r>
      <w:r w:rsidRPr="008A0141">
        <w:rPr>
          <w:sz w:val="26"/>
        </w:rPr>
        <w:t>relations for the sake of peace and co-existence and gift to all people and all future generation the spirit of our core values of love, respect and compassion for all.</w:t>
      </w:r>
    </w:p>
    <w:p w14:paraId="376ACD10" w14:textId="77777777" w:rsidR="008A0141" w:rsidRPr="008A0141" w:rsidRDefault="008A0141" w:rsidP="008A0141">
      <w:pPr>
        <w:spacing w:after="266"/>
        <w:ind w:left="125" w:hanging="10"/>
        <w:jc w:val="center"/>
      </w:pPr>
      <w:r w:rsidRPr="008A0141">
        <w:rPr>
          <w:rFonts w:ascii="Times New Roman" w:eastAsia="Times New Roman" w:hAnsi="Times New Roman" w:cs="Times New Roman"/>
        </w:rPr>
        <w:t>CERTIFICATION</w:t>
      </w:r>
    </w:p>
    <w:p w14:paraId="1749A672" w14:textId="77777777" w:rsidR="008A0141" w:rsidRPr="008A0141" w:rsidRDefault="008A0141" w:rsidP="008A0141">
      <w:pPr>
        <w:spacing w:after="816" w:line="226" w:lineRule="auto"/>
        <w:ind w:left="35" w:right="93" w:hanging="7"/>
        <w:jc w:val="both"/>
      </w:pPr>
      <w:r w:rsidRPr="008A0141">
        <w:rPr>
          <w:sz w:val="26"/>
        </w:rPr>
        <w:t xml:space="preserve">We, the undersigned officials of the All Pueblo Council of Governors hereby certify that the forgoing Resolution No, APCG 2018- </w:t>
      </w:r>
      <w:r w:rsidRPr="008A0141">
        <w:rPr>
          <w:noProof/>
        </w:rPr>
        <w:drawing>
          <wp:inline distT="0" distB="0" distL="0" distR="0" wp14:anchorId="0D71705E" wp14:editId="53F07AE6">
            <wp:extent cx="658756" cy="18288"/>
            <wp:effectExtent l="0" t="0" r="0" b="0"/>
            <wp:docPr id="7000" name="Picture 7000"/>
            <wp:cNvGraphicFramePr/>
            <a:graphic xmlns:a="http://schemas.openxmlformats.org/drawingml/2006/main">
              <a:graphicData uri="http://schemas.openxmlformats.org/drawingml/2006/picture">
                <pic:pic xmlns:pic="http://schemas.openxmlformats.org/drawingml/2006/picture">
                  <pic:nvPicPr>
                    <pic:cNvPr id="7000" name="Picture 7000"/>
                    <pic:cNvPicPr/>
                  </pic:nvPicPr>
                  <pic:blipFill>
                    <a:blip r:embed="rId16"/>
                    <a:stretch>
                      <a:fillRect/>
                    </a:stretch>
                  </pic:blipFill>
                  <pic:spPr>
                    <a:xfrm>
                      <a:off x="0" y="0"/>
                      <a:ext cx="658756" cy="18288"/>
                    </a:xfrm>
                    <a:prstGeom prst="rect">
                      <a:avLst/>
                    </a:prstGeom>
                  </pic:spPr>
                </pic:pic>
              </a:graphicData>
            </a:graphic>
          </wp:inline>
        </w:drawing>
      </w:r>
      <w:r w:rsidRPr="008A0141">
        <w:rPr>
          <w:sz w:val="26"/>
        </w:rPr>
        <w:t xml:space="preserve">was adopted at a duly called council meeting held on the 19 </w:t>
      </w:r>
      <w:proofErr w:type="spellStart"/>
      <w:r w:rsidRPr="008A0141">
        <w:rPr>
          <w:sz w:val="26"/>
          <w:vertAlign w:val="superscript"/>
        </w:rPr>
        <w:t>th</w:t>
      </w:r>
      <w:proofErr w:type="spellEnd"/>
      <w:r w:rsidRPr="008A0141">
        <w:rPr>
          <w:sz w:val="26"/>
          <w:vertAlign w:val="superscript"/>
        </w:rPr>
        <w:t xml:space="preserve"> </w:t>
      </w:r>
      <w:r w:rsidRPr="008A0141">
        <w:rPr>
          <w:sz w:val="26"/>
        </w:rPr>
        <w:t>day of July 2018, and at which time a quorum was present and the same was approved by a vote of</w:t>
      </w:r>
      <w:r w:rsidRPr="008A0141">
        <w:rPr>
          <w:noProof/>
        </w:rPr>
        <w:drawing>
          <wp:inline distT="0" distB="0" distL="0" distR="0" wp14:anchorId="4BA79E99" wp14:editId="787C33A3">
            <wp:extent cx="498641" cy="18288"/>
            <wp:effectExtent l="0" t="0" r="0" b="0"/>
            <wp:docPr id="7001" name="Picture 7001"/>
            <wp:cNvGraphicFramePr/>
            <a:graphic xmlns:a="http://schemas.openxmlformats.org/drawingml/2006/main">
              <a:graphicData uri="http://schemas.openxmlformats.org/drawingml/2006/picture">
                <pic:pic xmlns:pic="http://schemas.openxmlformats.org/drawingml/2006/picture">
                  <pic:nvPicPr>
                    <pic:cNvPr id="7001" name="Picture 7001"/>
                    <pic:cNvPicPr/>
                  </pic:nvPicPr>
                  <pic:blipFill>
                    <a:blip r:embed="rId17"/>
                    <a:stretch>
                      <a:fillRect/>
                    </a:stretch>
                  </pic:blipFill>
                  <pic:spPr>
                    <a:xfrm>
                      <a:off x="0" y="0"/>
                      <a:ext cx="498641" cy="18288"/>
                    </a:xfrm>
                    <a:prstGeom prst="rect">
                      <a:avLst/>
                    </a:prstGeom>
                  </pic:spPr>
                </pic:pic>
              </a:graphicData>
            </a:graphic>
          </wp:inline>
        </w:drawing>
      </w:r>
      <w:r w:rsidRPr="008A0141">
        <w:rPr>
          <w:rFonts w:ascii="Courier New" w:eastAsia="Courier New" w:hAnsi="Courier New" w:cs="Courier New"/>
          <w:sz w:val="26"/>
        </w:rPr>
        <w:t xml:space="preserve">in favor, </w:t>
      </w:r>
      <w:r w:rsidRPr="008A0141">
        <w:rPr>
          <w:noProof/>
        </w:rPr>
        <w:drawing>
          <wp:inline distT="0" distB="0" distL="0" distR="0" wp14:anchorId="4FD5EF2C" wp14:editId="5D4547AB">
            <wp:extent cx="393424" cy="13716"/>
            <wp:effectExtent l="0" t="0" r="0" b="0"/>
            <wp:docPr id="6968" name="Picture 6968"/>
            <wp:cNvGraphicFramePr/>
            <a:graphic xmlns:a="http://schemas.openxmlformats.org/drawingml/2006/main">
              <a:graphicData uri="http://schemas.openxmlformats.org/drawingml/2006/picture">
                <pic:pic xmlns:pic="http://schemas.openxmlformats.org/drawingml/2006/picture">
                  <pic:nvPicPr>
                    <pic:cNvPr id="6968" name="Picture 6968"/>
                    <pic:cNvPicPr/>
                  </pic:nvPicPr>
                  <pic:blipFill>
                    <a:blip r:embed="rId18"/>
                    <a:stretch>
                      <a:fillRect/>
                    </a:stretch>
                  </pic:blipFill>
                  <pic:spPr>
                    <a:xfrm>
                      <a:off x="0" y="0"/>
                      <a:ext cx="393424" cy="13716"/>
                    </a:xfrm>
                    <a:prstGeom prst="rect">
                      <a:avLst/>
                    </a:prstGeom>
                  </pic:spPr>
                </pic:pic>
              </a:graphicData>
            </a:graphic>
          </wp:inline>
        </w:drawing>
      </w:r>
      <w:r w:rsidRPr="008A0141">
        <w:rPr>
          <w:sz w:val="26"/>
        </w:rPr>
        <w:t>against,</w:t>
      </w:r>
      <w:r w:rsidRPr="008A0141">
        <w:rPr>
          <w:noProof/>
        </w:rPr>
        <w:drawing>
          <wp:inline distT="0" distB="0" distL="0" distR="0" wp14:anchorId="45DB5F69" wp14:editId="0BE81564">
            <wp:extent cx="448320" cy="13716"/>
            <wp:effectExtent l="0" t="0" r="0" b="0"/>
            <wp:docPr id="7003" name="Picture 7003"/>
            <wp:cNvGraphicFramePr/>
            <a:graphic xmlns:a="http://schemas.openxmlformats.org/drawingml/2006/main">
              <a:graphicData uri="http://schemas.openxmlformats.org/drawingml/2006/picture">
                <pic:pic xmlns:pic="http://schemas.openxmlformats.org/drawingml/2006/picture">
                  <pic:nvPicPr>
                    <pic:cNvPr id="7003" name="Picture 7003"/>
                    <pic:cNvPicPr/>
                  </pic:nvPicPr>
                  <pic:blipFill>
                    <a:blip r:embed="rId19"/>
                    <a:stretch>
                      <a:fillRect/>
                    </a:stretch>
                  </pic:blipFill>
                  <pic:spPr>
                    <a:xfrm>
                      <a:off x="0" y="0"/>
                      <a:ext cx="448320" cy="13716"/>
                    </a:xfrm>
                    <a:prstGeom prst="rect">
                      <a:avLst/>
                    </a:prstGeom>
                  </pic:spPr>
                </pic:pic>
              </a:graphicData>
            </a:graphic>
          </wp:inline>
        </w:drawing>
      </w:r>
      <w:r w:rsidRPr="008A0141">
        <w:rPr>
          <w:rFonts w:ascii="Courier New" w:eastAsia="Courier New" w:hAnsi="Courier New" w:cs="Courier New"/>
          <w:sz w:val="26"/>
        </w:rPr>
        <w:t>abstain,</w:t>
      </w:r>
      <w:r w:rsidRPr="008A0141">
        <w:rPr>
          <w:noProof/>
        </w:rPr>
        <w:drawing>
          <wp:inline distT="0" distB="0" distL="0" distR="0" wp14:anchorId="6189536D" wp14:editId="6C525BFB">
            <wp:extent cx="443745" cy="18288"/>
            <wp:effectExtent l="0" t="0" r="0" b="0"/>
            <wp:docPr id="7002" name="Picture 7002"/>
            <wp:cNvGraphicFramePr/>
            <a:graphic xmlns:a="http://schemas.openxmlformats.org/drawingml/2006/main">
              <a:graphicData uri="http://schemas.openxmlformats.org/drawingml/2006/picture">
                <pic:pic xmlns:pic="http://schemas.openxmlformats.org/drawingml/2006/picture">
                  <pic:nvPicPr>
                    <pic:cNvPr id="7002" name="Picture 7002"/>
                    <pic:cNvPicPr/>
                  </pic:nvPicPr>
                  <pic:blipFill>
                    <a:blip r:embed="rId20"/>
                    <a:stretch>
                      <a:fillRect/>
                    </a:stretch>
                  </pic:blipFill>
                  <pic:spPr>
                    <a:xfrm>
                      <a:off x="0" y="0"/>
                      <a:ext cx="443745" cy="18288"/>
                    </a:xfrm>
                    <a:prstGeom prst="rect">
                      <a:avLst/>
                    </a:prstGeom>
                  </pic:spPr>
                </pic:pic>
              </a:graphicData>
            </a:graphic>
          </wp:inline>
        </w:drawing>
      </w:r>
      <w:r w:rsidRPr="008A0141">
        <w:rPr>
          <w:rFonts w:ascii="Courier New" w:eastAsia="Courier New" w:hAnsi="Courier New" w:cs="Courier New"/>
          <w:sz w:val="26"/>
        </w:rPr>
        <w:t>and absent</w:t>
      </w:r>
    </w:p>
    <w:p w14:paraId="7F832FC3" w14:textId="77777777" w:rsidR="008A0141" w:rsidRPr="008A0141" w:rsidRDefault="008A0141" w:rsidP="008A0141">
      <w:pPr>
        <w:spacing w:after="266"/>
        <w:ind w:left="125" w:right="29" w:hanging="10"/>
        <w:jc w:val="center"/>
      </w:pPr>
      <w:r w:rsidRPr="008A0141">
        <w:rPr>
          <w:rFonts w:ascii="Times New Roman" w:eastAsia="Times New Roman" w:hAnsi="Times New Roman" w:cs="Times New Roman"/>
        </w:rPr>
        <w:lastRenderedPageBreak/>
        <w:t>ALL PUEBLO COUNCIL OF GOVERNORS</w:t>
      </w:r>
    </w:p>
    <w:p w14:paraId="66CC4F90" w14:textId="77777777" w:rsidR="008A0141" w:rsidRPr="008A0141" w:rsidRDefault="008A0141" w:rsidP="008A0141">
      <w:pPr>
        <w:spacing w:after="65" w:line="254" w:lineRule="auto"/>
        <w:ind w:left="2983"/>
        <w:jc w:val="both"/>
      </w:pPr>
      <w:r w:rsidRPr="008A0141">
        <w:rPr>
          <w:rFonts w:ascii="Courier New" w:eastAsia="Courier New" w:hAnsi="Courier New" w:cs="Courier New"/>
          <w:sz w:val="18"/>
        </w:rPr>
        <w:t xml:space="preserve">By: </w:t>
      </w:r>
      <w:r w:rsidRPr="008A0141">
        <w:rPr>
          <w:noProof/>
        </w:rPr>
        <mc:AlternateContent>
          <mc:Choice Requires="wpg">
            <w:drawing>
              <wp:inline distT="0" distB="0" distL="0" distR="0" wp14:anchorId="2E9F8ECA" wp14:editId="3A35B6B9">
                <wp:extent cx="2575551" cy="9144"/>
                <wp:effectExtent l="0" t="0" r="0" b="0"/>
                <wp:docPr id="13001" name="Group 13001"/>
                <wp:cNvGraphicFramePr/>
                <a:graphic xmlns:a="http://schemas.openxmlformats.org/drawingml/2006/main">
                  <a:graphicData uri="http://schemas.microsoft.com/office/word/2010/wordprocessingGroup">
                    <wpg:wgp>
                      <wpg:cNvGrpSpPr/>
                      <wpg:grpSpPr>
                        <a:xfrm>
                          <a:off x="0" y="0"/>
                          <a:ext cx="2575551" cy="9144"/>
                          <a:chOff x="0" y="0"/>
                          <a:chExt cx="2575551" cy="9144"/>
                        </a:xfrm>
                      </wpg:grpSpPr>
                      <wps:wsp>
                        <wps:cNvPr id="13000" name="Shape 13000"/>
                        <wps:cNvSpPr/>
                        <wps:spPr>
                          <a:xfrm>
                            <a:off x="0" y="0"/>
                            <a:ext cx="2575551" cy="9144"/>
                          </a:xfrm>
                          <a:custGeom>
                            <a:avLst/>
                            <a:gdLst/>
                            <a:ahLst/>
                            <a:cxnLst/>
                            <a:rect l="0" t="0" r="0" b="0"/>
                            <a:pathLst>
                              <a:path w="2575551" h="9144">
                                <a:moveTo>
                                  <a:pt x="0" y="4572"/>
                                </a:moveTo>
                                <a:lnTo>
                                  <a:pt x="2575551" y="4572"/>
                                </a:lnTo>
                              </a:path>
                            </a:pathLst>
                          </a:custGeom>
                          <a:noFill/>
                          <a:ln w="9144" cap="flat" cmpd="sng" algn="ctr">
                            <a:solidFill>
                              <a:srgbClr val="000000">
                                <a:shade val="95000"/>
                                <a:satMod val="105000"/>
                              </a:srgbClr>
                            </a:solidFill>
                            <a:prstDash val="solid"/>
                            <a:miter lim="100000"/>
                          </a:ln>
                          <a:effectLst/>
                        </wps:spPr>
                        <wps:bodyPr/>
                      </wps:wsp>
                    </wpg:wgp>
                  </a:graphicData>
                </a:graphic>
              </wp:inline>
            </w:drawing>
          </mc:Choice>
          <mc:Fallback>
            <w:pict>
              <v:group w14:anchorId="4564C3C3" id="Group 13001" o:spid="_x0000_s1026" style="width:202.8pt;height:.7pt;mso-position-horizontal-relative:char;mso-position-vertical-relative:line" coordsize="257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">
                <v:shape id="Shape 13000" o:spid="_x0000_s1027" style="position:absolute;width:25755;height:91;visibility:visible;mso-wrap-style:square;v-text-anchor:top" coordsize="25755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" path="m,4572r2575551,e" filled="f" strokeweight=".72pt">
                  <v:stroke miterlimit="1" joinstyle="miter"/>
                  <v:path arrowok="t" textboxrect="0,0,2575551,9144"/>
                </v:shape>
                <w10:anchorlock/>
              </v:group>
            </w:pict>
          </mc:Fallback>
        </mc:AlternateContent>
      </w:r>
    </w:p>
    <w:p w14:paraId="47152DBD" w14:textId="77777777" w:rsidR="008A0141" w:rsidRPr="008A0141" w:rsidRDefault="008A0141" w:rsidP="008A0141">
      <w:pPr>
        <w:spacing w:after="442" w:line="265" w:lineRule="auto"/>
        <w:ind w:left="1689" w:hanging="10"/>
        <w:jc w:val="center"/>
      </w:pPr>
      <w:r w:rsidRPr="008A0141">
        <w:rPr>
          <w:sz w:val="26"/>
        </w:rPr>
        <w:t>APCG Chairman E. Paul Torres</w:t>
      </w:r>
    </w:p>
    <w:p w14:paraId="1288911E" w14:textId="77777777" w:rsidR="008A0141" w:rsidRPr="008A0141" w:rsidRDefault="008A0141" w:rsidP="008A0141">
      <w:pPr>
        <w:spacing w:after="479"/>
        <w:ind w:left="50"/>
      </w:pPr>
      <w:r w:rsidRPr="008A0141">
        <w:rPr>
          <w:rFonts w:ascii="Courier New" w:eastAsia="Courier New" w:hAnsi="Courier New" w:cs="Courier New"/>
        </w:rPr>
        <w:t>ATTEST:</w:t>
      </w:r>
    </w:p>
    <w:p w14:paraId="1C33DD21" w14:textId="77777777" w:rsidR="008A0141" w:rsidRPr="008A0141" w:rsidRDefault="008A0141" w:rsidP="008A0141">
      <w:pPr>
        <w:spacing w:after="57"/>
        <w:ind w:left="36"/>
      </w:pPr>
      <w:r w:rsidRPr="008A0141">
        <w:rPr>
          <w:noProof/>
        </w:rPr>
        <mc:AlternateContent>
          <mc:Choice Requires="wpg">
            <w:drawing>
              <wp:inline distT="0" distB="0" distL="0" distR="0" wp14:anchorId="39AF9ACB" wp14:editId="20D23171">
                <wp:extent cx="2804286" cy="9144"/>
                <wp:effectExtent l="0" t="0" r="0" b="0"/>
                <wp:docPr id="13003" name="Group 13003"/>
                <wp:cNvGraphicFramePr/>
                <a:graphic xmlns:a="http://schemas.openxmlformats.org/drawingml/2006/main">
                  <a:graphicData uri="http://schemas.microsoft.com/office/word/2010/wordprocessingGroup">
                    <wpg:wgp>
                      <wpg:cNvGrpSpPr/>
                      <wpg:grpSpPr>
                        <a:xfrm>
                          <a:off x="0" y="0"/>
                          <a:ext cx="2804286" cy="9144"/>
                          <a:chOff x="0" y="0"/>
                          <a:chExt cx="2804286" cy="9144"/>
                        </a:xfrm>
                      </wpg:grpSpPr>
                      <wps:wsp>
                        <wps:cNvPr id="13002" name="Shape 13002"/>
                        <wps:cNvSpPr/>
                        <wps:spPr>
                          <a:xfrm>
                            <a:off x="0" y="0"/>
                            <a:ext cx="2804286" cy="9144"/>
                          </a:xfrm>
                          <a:custGeom>
                            <a:avLst/>
                            <a:gdLst/>
                            <a:ahLst/>
                            <a:cxnLst/>
                            <a:rect l="0" t="0" r="0" b="0"/>
                            <a:pathLst>
                              <a:path w="2804286" h="9144">
                                <a:moveTo>
                                  <a:pt x="0" y="4572"/>
                                </a:moveTo>
                                <a:lnTo>
                                  <a:pt x="2804286" y="4572"/>
                                </a:lnTo>
                              </a:path>
                            </a:pathLst>
                          </a:custGeom>
                          <a:noFill/>
                          <a:ln w="9144" cap="flat" cmpd="sng" algn="ctr">
                            <a:solidFill>
                              <a:srgbClr val="000000">
                                <a:shade val="95000"/>
                                <a:satMod val="105000"/>
                              </a:srgbClr>
                            </a:solidFill>
                            <a:prstDash val="solid"/>
                            <a:miter lim="100000"/>
                          </a:ln>
                          <a:effectLst/>
                        </wps:spPr>
                        <wps:bodyPr/>
                      </wps:wsp>
                    </wpg:wgp>
                  </a:graphicData>
                </a:graphic>
              </wp:inline>
            </w:drawing>
          </mc:Choice>
          <mc:Fallback>
            <w:pict>
              <v:group w14:anchorId="689EC6D0" id="Group 13003" o:spid="_x0000_s1026" style="width:220.8pt;height:.7pt;mso-position-horizontal-relative:char;mso-position-vertical-relative:line" coordsize="280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">
                <v:shape id="Shape 13002" o:spid="_x0000_s1027" style="position:absolute;width:28042;height:91;visibility:visible;mso-wrap-style:square;v-text-anchor:top" coordsize="28042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" path="m,4572r2804286,e" filled="f" strokeweight=".72pt">
                  <v:stroke miterlimit="1" joinstyle="miter"/>
                  <v:path arrowok="t" textboxrect="0,0,2804286,9144"/>
                </v:shape>
                <w10:anchorlock/>
              </v:group>
            </w:pict>
          </mc:Fallback>
        </mc:AlternateContent>
      </w:r>
    </w:p>
    <w:p w14:paraId="0CB6FB6E" w14:textId="77777777" w:rsidR="008A0141" w:rsidRPr="008A0141" w:rsidRDefault="008A0141" w:rsidP="008A0141">
      <w:pPr>
        <w:spacing w:after="3"/>
        <w:ind w:left="74" w:right="86" w:hanging="10"/>
        <w:jc w:val="both"/>
      </w:pPr>
      <w:r w:rsidRPr="008A0141">
        <w:t xml:space="preserve">Governor Val Panteah, APCG </w:t>
      </w:r>
      <w:proofErr w:type="spellStart"/>
      <w:r w:rsidRPr="008A0141">
        <w:t>Secreatry</w:t>
      </w:r>
      <w:proofErr w:type="spellEnd"/>
    </w:p>
    <w:p w14:paraId="62D86687" w14:textId="77777777" w:rsidR="008A0141" w:rsidRPr="008A0141" w:rsidRDefault="008A0141" w:rsidP="008A0141">
      <w:pPr>
        <w:rPr>
          <w:b/>
          <w:sz w:val="28"/>
          <w:szCs w:val="28"/>
        </w:rPr>
      </w:pPr>
    </w:p>
    <w:p w14:paraId="05FF1B5C" w14:textId="77777777" w:rsidR="00620266" w:rsidRDefault="00620266"/>
    <w:sectPr w:rsidR="00620266" w:rsidSect="006F7E5E">
      <w:head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29C3" w14:textId="77777777" w:rsidR="005C5502" w:rsidRDefault="005C5502" w:rsidP="007E334A">
      <w:r>
        <w:separator/>
      </w:r>
    </w:p>
  </w:endnote>
  <w:endnote w:type="continuationSeparator" w:id="0">
    <w:p w14:paraId="243F8605" w14:textId="77777777" w:rsidR="005C5502" w:rsidRDefault="005C5502" w:rsidP="007E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FC9D" w14:textId="77777777" w:rsidR="005C5502" w:rsidRDefault="005C5502" w:rsidP="007E334A">
      <w:r>
        <w:separator/>
      </w:r>
    </w:p>
  </w:footnote>
  <w:footnote w:type="continuationSeparator" w:id="0">
    <w:p w14:paraId="65D99640" w14:textId="77777777" w:rsidR="005C5502" w:rsidRDefault="005C5502" w:rsidP="007E334A">
      <w:r>
        <w:continuationSeparator/>
      </w:r>
    </w:p>
  </w:footnote>
  <w:footnote w:id="1">
    <w:p w14:paraId="45876C1D" w14:textId="50E8A655" w:rsidR="00AF6C4C" w:rsidRPr="002166DF" w:rsidRDefault="00AF6C4C" w:rsidP="002166DF">
      <w:pPr>
        <w:rPr>
          <w:sz w:val="20"/>
          <w:szCs w:val="20"/>
        </w:rPr>
      </w:pPr>
      <w:r>
        <w:rPr>
          <w:rStyle w:val="FootnoteReference"/>
          <w:sz w:val="20"/>
          <w:szCs w:val="20"/>
        </w:rPr>
        <w:footnoteRef/>
      </w:r>
      <w:r w:rsidRPr="002166DF">
        <w:rPr>
          <w:sz w:val="20"/>
          <w:szCs w:val="20"/>
        </w:rPr>
        <w:t>Copyright 2018</w:t>
      </w:r>
      <w:r w:rsidR="000D6C29">
        <w:rPr>
          <w:sz w:val="20"/>
          <w:szCs w:val="20"/>
        </w:rPr>
        <w:t xml:space="preserve">. Updated 2025 </w:t>
      </w:r>
      <w:r w:rsidRPr="002166DF">
        <w:rPr>
          <w:sz w:val="20"/>
          <w:szCs w:val="20"/>
        </w:rPr>
        <w:t xml:space="preserve"> The Evergreen State College.  Teaching notes for this case are available at </w:t>
      </w:r>
      <w:hyperlink r:id="rId1" w:history="1">
        <w:r w:rsidRPr="002166DF">
          <w:rPr>
            <w:rStyle w:val="Hyperlink"/>
            <w:sz w:val="20"/>
            <w:szCs w:val="20"/>
          </w:rPr>
          <w:t>http://nativecases.evergreen.edu</w:t>
        </w:r>
      </w:hyperlink>
      <w:r w:rsidRPr="002166DF">
        <w:rPr>
          <w:sz w:val="20"/>
          <w:szCs w:val="20"/>
        </w:rPr>
        <w:t xml:space="preserve">.  Linda Moon Stumpff is a retired faculty member at The Evergreen State College. </w:t>
      </w:r>
      <w:r>
        <w:rPr>
          <w:sz w:val="20"/>
          <w:szCs w:val="20"/>
        </w:rPr>
        <w:t xml:space="preserve">She teaches part time in Evergreen’s MPA program and co-leads the Enduring Legacies Native Cases Initiative with Barbara Leigh Smith.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425809"/>
      <w:docPartObj>
        <w:docPartGallery w:val="Page Numbers (Top of Page)"/>
        <w:docPartUnique/>
      </w:docPartObj>
    </w:sdtPr>
    <w:sdtEndPr>
      <w:rPr>
        <w:noProof/>
      </w:rPr>
    </w:sdtEndPr>
    <w:sdtContent>
      <w:p w14:paraId="1AC1B381" w14:textId="4B455EF2" w:rsidR="00AF6C4C" w:rsidRDefault="00AF6C4C">
        <w:pPr>
          <w:pStyle w:val="Header"/>
          <w:jc w:val="right"/>
        </w:pPr>
        <w:r>
          <w:fldChar w:fldCharType="begin"/>
        </w:r>
        <w:r>
          <w:instrText xml:space="preserve"> PAGE   \* MERGEFORMAT </w:instrText>
        </w:r>
        <w:r>
          <w:fldChar w:fldCharType="separate"/>
        </w:r>
        <w:r w:rsidR="00EB32A9">
          <w:rPr>
            <w:noProof/>
          </w:rPr>
          <w:t>1</w:t>
        </w:r>
        <w:r>
          <w:rPr>
            <w:noProof/>
          </w:rPr>
          <w:fldChar w:fldCharType="end"/>
        </w:r>
      </w:p>
    </w:sdtContent>
  </w:sdt>
  <w:p w14:paraId="04937199" w14:textId="77777777" w:rsidR="00AF6C4C" w:rsidRDefault="00AF6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43E"/>
    <w:multiLevelType w:val="hybridMultilevel"/>
    <w:tmpl w:val="223E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D6A8B"/>
    <w:multiLevelType w:val="hybridMultilevel"/>
    <w:tmpl w:val="8CCE1CD4"/>
    <w:lvl w:ilvl="0" w:tplc="7FA0C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C7A58"/>
    <w:multiLevelType w:val="hybridMultilevel"/>
    <w:tmpl w:val="B2EEE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5570A"/>
    <w:multiLevelType w:val="hybridMultilevel"/>
    <w:tmpl w:val="8542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C09CD"/>
    <w:multiLevelType w:val="hybridMultilevel"/>
    <w:tmpl w:val="4F0605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CF1B65"/>
    <w:multiLevelType w:val="hybridMultilevel"/>
    <w:tmpl w:val="BD7A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34915"/>
    <w:multiLevelType w:val="hybridMultilevel"/>
    <w:tmpl w:val="4DCCF964"/>
    <w:lvl w:ilvl="0" w:tplc="0409000F">
      <w:start w:val="1"/>
      <w:numFmt w:val="decimal"/>
      <w:lvlText w:val="%1."/>
      <w:lvlJc w:val="left"/>
      <w:pPr>
        <w:tabs>
          <w:tab w:val="num" w:pos="720"/>
        </w:tabs>
        <w:ind w:left="720" w:hanging="360"/>
      </w:pPr>
    </w:lvl>
    <w:lvl w:ilvl="1" w:tplc="2954E60A">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D83FFB"/>
    <w:multiLevelType w:val="hybridMultilevel"/>
    <w:tmpl w:val="52CA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E193D"/>
    <w:multiLevelType w:val="hybridMultilevel"/>
    <w:tmpl w:val="A7CE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30028"/>
    <w:multiLevelType w:val="hybridMultilevel"/>
    <w:tmpl w:val="7F263CC0"/>
    <w:lvl w:ilvl="0" w:tplc="EB3877E4">
      <w:start w:val="1"/>
      <w:numFmt w:val="decimal"/>
      <w:lvlText w:val="%1."/>
      <w:lvlJc w:val="left"/>
      <w:pPr>
        <w:ind w:left="1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DAAF6A">
      <w:start w:val="1"/>
      <w:numFmt w:val="lowerLetter"/>
      <w:lvlText w:val="%2"/>
      <w:lvlJc w:val="left"/>
      <w:pPr>
        <w:ind w:left="17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970FD6A">
      <w:start w:val="1"/>
      <w:numFmt w:val="lowerRoman"/>
      <w:lvlText w:val="%3"/>
      <w:lvlJc w:val="left"/>
      <w:pPr>
        <w:ind w:left="25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A46B09A">
      <w:start w:val="1"/>
      <w:numFmt w:val="decimal"/>
      <w:lvlText w:val="%4"/>
      <w:lvlJc w:val="left"/>
      <w:pPr>
        <w:ind w:left="32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1E0B2CC">
      <w:start w:val="1"/>
      <w:numFmt w:val="lowerLetter"/>
      <w:lvlText w:val="%5"/>
      <w:lvlJc w:val="left"/>
      <w:pPr>
        <w:ind w:left="39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774DEF4">
      <w:start w:val="1"/>
      <w:numFmt w:val="lowerRoman"/>
      <w:lvlText w:val="%6"/>
      <w:lvlJc w:val="left"/>
      <w:pPr>
        <w:ind w:left="46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5F6E948">
      <w:start w:val="1"/>
      <w:numFmt w:val="decimal"/>
      <w:lvlText w:val="%7"/>
      <w:lvlJc w:val="left"/>
      <w:pPr>
        <w:ind w:left="53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4648D24">
      <w:start w:val="1"/>
      <w:numFmt w:val="lowerLetter"/>
      <w:lvlText w:val="%8"/>
      <w:lvlJc w:val="left"/>
      <w:pPr>
        <w:ind w:left="61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FBEEEFA">
      <w:start w:val="1"/>
      <w:numFmt w:val="lowerRoman"/>
      <w:lvlText w:val="%9"/>
      <w:lvlJc w:val="left"/>
      <w:pPr>
        <w:ind w:left="68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883A39"/>
    <w:multiLevelType w:val="hybridMultilevel"/>
    <w:tmpl w:val="3A66DE14"/>
    <w:lvl w:ilvl="0" w:tplc="6BFCF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59149E"/>
    <w:multiLevelType w:val="hybridMultilevel"/>
    <w:tmpl w:val="E5E2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8309F"/>
    <w:multiLevelType w:val="hybridMultilevel"/>
    <w:tmpl w:val="7D4A1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62D00"/>
    <w:multiLevelType w:val="hybridMultilevel"/>
    <w:tmpl w:val="7E5E4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B6EF8"/>
    <w:multiLevelType w:val="hybridMultilevel"/>
    <w:tmpl w:val="D2360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845B4"/>
    <w:multiLevelType w:val="hybridMultilevel"/>
    <w:tmpl w:val="8EB65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612935">
    <w:abstractNumId w:val="13"/>
  </w:num>
  <w:num w:numId="2" w16cid:durableId="1539077234">
    <w:abstractNumId w:val="5"/>
  </w:num>
  <w:num w:numId="3" w16cid:durableId="663902395">
    <w:abstractNumId w:val="12"/>
  </w:num>
  <w:num w:numId="4" w16cid:durableId="784929384">
    <w:abstractNumId w:val="14"/>
  </w:num>
  <w:num w:numId="5" w16cid:durableId="533420809">
    <w:abstractNumId w:val="1"/>
  </w:num>
  <w:num w:numId="6" w16cid:durableId="900365523">
    <w:abstractNumId w:val="2"/>
  </w:num>
  <w:num w:numId="7" w16cid:durableId="1112095635">
    <w:abstractNumId w:val="15"/>
  </w:num>
  <w:num w:numId="8" w16cid:durableId="960963268">
    <w:abstractNumId w:val="4"/>
  </w:num>
  <w:num w:numId="9" w16cid:durableId="821237439">
    <w:abstractNumId w:val="6"/>
  </w:num>
  <w:num w:numId="10" w16cid:durableId="1522549737">
    <w:abstractNumId w:val="7"/>
  </w:num>
  <w:num w:numId="11" w16cid:durableId="892618921">
    <w:abstractNumId w:val="0"/>
  </w:num>
  <w:num w:numId="12" w16cid:durableId="1624731526">
    <w:abstractNumId w:val="3"/>
  </w:num>
  <w:num w:numId="13" w16cid:durableId="1288968143">
    <w:abstractNumId w:val="11"/>
  </w:num>
  <w:num w:numId="14" w16cid:durableId="172570458">
    <w:abstractNumId w:val="8"/>
  </w:num>
  <w:num w:numId="15" w16cid:durableId="1083993042">
    <w:abstractNumId w:val="10"/>
  </w:num>
  <w:num w:numId="16" w16cid:durableId="1824740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2B"/>
    <w:rsid w:val="00015D09"/>
    <w:rsid w:val="0003296E"/>
    <w:rsid w:val="000900A5"/>
    <w:rsid w:val="000B0D3D"/>
    <w:rsid w:val="000D400D"/>
    <w:rsid w:val="000D4689"/>
    <w:rsid w:val="000D66A3"/>
    <w:rsid w:val="000D6C29"/>
    <w:rsid w:val="000E102B"/>
    <w:rsid w:val="000E1047"/>
    <w:rsid w:val="00105154"/>
    <w:rsid w:val="00124F0E"/>
    <w:rsid w:val="00137436"/>
    <w:rsid w:val="0015281C"/>
    <w:rsid w:val="00155185"/>
    <w:rsid w:val="00155708"/>
    <w:rsid w:val="00161B16"/>
    <w:rsid w:val="001827D7"/>
    <w:rsid w:val="001A2DD0"/>
    <w:rsid w:val="001A572E"/>
    <w:rsid w:val="002039A6"/>
    <w:rsid w:val="0020536C"/>
    <w:rsid w:val="002166B9"/>
    <w:rsid w:val="002166DF"/>
    <w:rsid w:val="00226B64"/>
    <w:rsid w:val="0022788E"/>
    <w:rsid w:val="002304A8"/>
    <w:rsid w:val="0023786B"/>
    <w:rsid w:val="00257BC2"/>
    <w:rsid w:val="00266A2C"/>
    <w:rsid w:val="002C16D8"/>
    <w:rsid w:val="002C50B1"/>
    <w:rsid w:val="002E577B"/>
    <w:rsid w:val="002F0772"/>
    <w:rsid w:val="00301C7E"/>
    <w:rsid w:val="00307952"/>
    <w:rsid w:val="00307C5B"/>
    <w:rsid w:val="00310227"/>
    <w:rsid w:val="003332BE"/>
    <w:rsid w:val="0033632B"/>
    <w:rsid w:val="00342F65"/>
    <w:rsid w:val="003509EF"/>
    <w:rsid w:val="00352FB9"/>
    <w:rsid w:val="0035768A"/>
    <w:rsid w:val="0036422F"/>
    <w:rsid w:val="00376009"/>
    <w:rsid w:val="00386D8C"/>
    <w:rsid w:val="003A50E5"/>
    <w:rsid w:val="003A6134"/>
    <w:rsid w:val="003B5251"/>
    <w:rsid w:val="003C1A82"/>
    <w:rsid w:val="003C50F5"/>
    <w:rsid w:val="003C6ECA"/>
    <w:rsid w:val="003D22EB"/>
    <w:rsid w:val="003D3080"/>
    <w:rsid w:val="003D75D4"/>
    <w:rsid w:val="003E0CC9"/>
    <w:rsid w:val="003E38DE"/>
    <w:rsid w:val="003F1C50"/>
    <w:rsid w:val="003F33DD"/>
    <w:rsid w:val="003F50B8"/>
    <w:rsid w:val="00425803"/>
    <w:rsid w:val="004462BC"/>
    <w:rsid w:val="0045312D"/>
    <w:rsid w:val="00460EBF"/>
    <w:rsid w:val="00466E3B"/>
    <w:rsid w:val="00481934"/>
    <w:rsid w:val="00482832"/>
    <w:rsid w:val="004B2C64"/>
    <w:rsid w:val="004B2F16"/>
    <w:rsid w:val="004C6766"/>
    <w:rsid w:val="004D1AB5"/>
    <w:rsid w:val="004E0636"/>
    <w:rsid w:val="004E174F"/>
    <w:rsid w:val="0051200E"/>
    <w:rsid w:val="0051215C"/>
    <w:rsid w:val="00514DEE"/>
    <w:rsid w:val="00515DF6"/>
    <w:rsid w:val="00527F66"/>
    <w:rsid w:val="00541290"/>
    <w:rsid w:val="0054422E"/>
    <w:rsid w:val="0056482A"/>
    <w:rsid w:val="00581FFF"/>
    <w:rsid w:val="00587338"/>
    <w:rsid w:val="005A04D5"/>
    <w:rsid w:val="005B03BE"/>
    <w:rsid w:val="005C09E0"/>
    <w:rsid w:val="005C396B"/>
    <w:rsid w:val="005C5502"/>
    <w:rsid w:val="005D0181"/>
    <w:rsid w:val="005F29B6"/>
    <w:rsid w:val="00620266"/>
    <w:rsid w:val="00627CCA"/>
    <w:rsid w:val="00636DD0"/>
    <w:rsid w:val="00650A5C"/>
    <w:rsid w:val="006612BC"/>
    <w:rsid w:val="0068514E"/>
    <w:rsid w:val="00687B31"/>
    <w:rsid w:val="006923AE"/>
    <w:rsid w:val="006A000C"/>
    <w:rsid w:val="006A48F7"/>
    <w:rsid w:val="006A4D8A"/>
    <w:rsid w:val="006B17F4"/>
    <w:rsid w:val="006C4957"/>
    <w:rsid w:val="006E6164"/>
    <w:rsid w:val="006F0111"/>
    <w:rsid w:val="006F12CD"/>
    <w:rsid w:val="006F7E5E"/>
    <w:rsid w:val="00703D1E"/>
    <w:rsid w:val="00724826"/>
    <w:rsid w:val="007331C1"/>
    <w:rsid w:val="007369C9"/>
    <w:rsid w:val="007719EE"/>
    <w:rsid w:val="00771D84"/>
    <w:rsid w:val="007938BD"/>
    <w:rsid w:val="007A3EA4"/>
    <w:rsid w:val="007A4486"/>
    <w:rsid w:val="007A6E97"/>
    <w:rsid w:val="007C18F9"/>
    <w:rsid w:val="007C36F1"/>
    <w:rsid w:val="007C5CC9"/>
    <w:rsid w:val="007D203D"/>
    <w:rsid w:val="007D569B"/>
    <w:rsid w:val="007E334A"/>
    <w:rsid w:val="007F6BF8"/>
    <w:rsid w:val="008233E7"/>
    <w:rsid w:val="00844B93"/>
    <w:rsid w:val="0085059B"/>
    <w:rsid w:val="00854034"/>
    <w:rsid w:val="00855975"/>
    <w:rsid w:val="0086515C"/>
    <w:rsid w:val="0087144D"/>
    <w:rsid w:val="0087765A"/>
    <w:rsid w:val="008814B5"/>
    <w:rsid w:val="00897737"/>
    <w:rsid w:val="008A0141"/>
    <w:rsid w:val="008A2AAE"/>
    <w:rsid w:val="008D7769"/>
    <w:rsid w:val="00907B7E"/>
    <w:rsid w:val="00911B60"/>
    <w:rsid w:val="00936315"/>
    <w:rsid w:val="0095418C"/>
    <w:rsid w:val="009623D6"/>
    <w:rsid w:val="00970215"/>
    <w:rsid w:val="00974FF4"/>
    <w:rsid w:val="00980084"/>
    <w:rsid w:val="00996409"/>
    <w:rsid w:val="009C24D3"/>
    <w:rsid w:val="009C6087"/>
    <w:rsid w:val="009D2071"/>
    <w:rsid w:val="009E180D"/>
    <w:rsid w:val="00A054C3"/>
    <w:rsid w:val="00A13023"/>
    <w:rsid w:val="00A13D72"/>
    <w:rsid w:val="00A4126A"/>
    <w:rsid w:val="00A422CB"/>
    <w:rsid w:val="00A46534"/>
    <w:rsid w:val="00A516DB"/>
    <w:rsid w:val="00A65206"/>
    <w:rsid w:val="00A70F8D"/>
    <w:rsid w:val="00A82357"/>
    <w:rsid w:val="00AD25F0"/>
    <w:rsid w:val="00AF6C4C"/>
    <w:rsid w:val="00B03527"/>
    <w:rsid w:val="00B146CA"/>
    <w:rsid w:val="00B16154"/>
    <w:rsid w:val="00B16A24"/>
    <w:rsid w:val="00B22C53"/>
    <w:rsid w:val="00B3571E"/>
    <w:rsid w:val="00B56BCE"/>
    <w:rsid w:val="00B67D85"/>
    <w:rsid w:val="00B72AE6"/>
    <w:rsid w:val="00B77268"/>
    <w:rsid w:val="00BA01AD"/>
    <w:rsid w:val="00BA2D9D"/>
    <w:rsid w:val="00BB1657"/>
    <w:rsid w:val="00BC66C2"/>
    <w:rsid w:val="00BD5A07"/>
    <w:rsid w:val="00C028A9"/>
    <w:rsid w:val="00C04868"/>
    <w:rsid w:val="00C161BD"/>
    <w:rsid w:val="00C2359A"/>
    <w:rsid w:val="00C35E19"/>
    <w:rsid w:val="00C463FB"/>
    <w:rsid w:val="00C56250"/>
    <w:rsid w:val="00C8562A"/>
    <w:rsid w:val="00C91918"/>
    <w:rsid w:val="00CA15D4"/>
    <w:rsid w:val="00CA274C"/>
    <w:rsid w:val="00CB1B14"/>
    <w:rsid w:val="00CC0EBA"/>
    <w:rsid w:val="00CD0E09"/>
    <w:rsid w:val="00CF2275"/>
    <w:rsid w:val="00CF3317"/>
    <w:rsid w:val="00CF5ADB"/>
    <w:rsid w:val="00D07ACF"/>
    <w:rsid w:val="00D200DB"/>
    <w:rsid w:val="00D256B4"/>
    <w:rsid w:val="00D40F12"/>
    <w:rsid w:val="00D5032D"/>
    <w:rsid w:val="00D5646E"/>
    <w:rsid w:val="00D70563"/>
    <w:rsid w:val="00D750CF"/>
    <w:rsid w:val="00D779E0"/>
    <w:rsid w:val="00D81741"/>
    <w:rsid w:val="00D81826"/>
    <w:rsid w:val="00D83884"/>
    <w:rsid w:val="00D87326"/>
    <w:rsid w:val="00DB7173"/>
    <w:rsid w:val="00DD09E1"/>
    <w:rsid w:val="00E143A9"/>
    <w:rsid w:val="00E210A2"/>
    <w:rsid w:val="00E26FD2"/>
    <w:rsid w:val="00E430AF"/>
    <w:rsid w:val="00E43312"/>
    <w:rsid w:val="00E56A0E"/>
    <w:rsid w:val="00E5784B"/>
    <w:rsid w:val="00E61D6A"/>
    <w:rsid w:val="00E61E74"/>
    <w:rsid w:val="00E76523"/>
    <w:rsid w:val="00E778AA"/>
    <w:rsid w:val="00EA028D"/>
    <w:rsid w:val="00EB122B"/>
    <w:rsid w:val="00EB30DC"/>
    <w:rsid w:val="00EB32A9"/>
    <w:rsid w:val="00ED15CC"/>
    <w:rsid w:val="00ED205E"/>
    <w:rsid w:val="00EF4C1F"/>
    <w:rsid w:val="00F02204"/>
    <w:rsid w:val="00F03CFA"/>
    <w:rsid w:val="00F208D7"/>
    <w:rsid w:val="00F24816"/>
    <w:rsid w:val="00F401B2"/>
    <w:rsid w:val="00F62CED"/>
    <w:rsid w:val="00F634C8"/>
    <w:rsid w:val="00F6750F"/>
    <w:rsid w:val="00F7207F"/>
    <w:rsid w:val="00F83EC5"/>
    <w:rsid w:val="00F876E8"/>
    <w:rsid w:val="00F971DE"/>
    <w:rsid w:val="00FA6666"/>
    <w:rsid w:val="00FB0860"/>
    <w:rsid w:val="00FB19D2"/>
    <w:rsid w:val="00FB2C4B"/>
    <w:rsid w:val="00FB6FAA"/>
    <w:rsid w:val="00FC0CEA"/>
    <w:rsid w:val="00FE25B6"/>
    <w:rsid w:val="00FE453F"/>
    <w:rsid w:val="00FF5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47C3CF"/>
  <w14:defaultImageDpi w14:val="300"/>
  <w15:docId w15:val="{692F553B-9970-4B24-955F-887F15E5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206"/>
    <w:rPr>
      <w:color w:val="0000FF" w:themeColor="hyperlink"/>
      <w:u w:val="single"/>
    </w:rPr>
  </w:style>
  <w:style w:type="paragraph" w:styleId="ListParagraph">
    <w:name w:val="List Paragraph"/>
    <w:basedOn w:val="Normal"/>
    <w:uiPriority w:val="34"/>
    <w:qFormat/>
    <w:rsid w:val="00C35E19"/>
    <w:pPr>
      <w:ind w:left="720"/>
      <w:contextualSpacing/>
    </w:pPr>
  </w:style>
  <w:style w:type="paragraph" w:styleId="BalloonText">
    <w:name w:val="Balloon Text"/>
    <w:basedOn w:val="Normal"/>
    <w:link w:val="BalloonTextChar"/>
    <w:uiPriority w:val="99"/>
    <w:semiHidden/>
    <w:unhideWhenUsed/>
    <w:rsid w:val="007E3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34A"/>
    <w:rPr>
      <w:rFonts w:ascii="Segoe UI" w:hAnsi="Segoe UI" w:cs="Segoe UI"/>
      <w:sz w:val="18"/>
      <w:szCs w:val="18"/>
    </w:rPr>
  </w:style>
  <w:style w:type="paragraph" w:styleId="Header">
    <w:name w:val="header"/>
    <w:basedOn w:val="Normal"/>
    <w:link w:val="HeaderChar"/>
    <w:uiPriority w:val="99"/>
    <w:unhideWhenUsed/>
    <w:rsid w:val="007E334A"/>
    <w:pPr>
      <w:tabs>
        <w:tab w:val="center" w:pos="4680"/>
        <w:tab w:val="right" w:pos="9360"/>
      </w:tabs>
    </w:pPr>
  </w:style>
  <w:style w:type="character" w:customStyle="1" w:styleId="HeaderChar">
    <w:name w:val="Header Char"/>
    <w:basedOn w:val="DefaultParagraphFont"/>
    <w:link w:val="Header"/>
    <w:uiPriority w:val="99"/>
    <w:rsid w:val="007E334A"/>
  </w:style>
  <w:style w:type="paragraph" w:styleId="Footer">
    <w:name w:val="footer"/>
    <w:basedOn w:val="Normal"/>
    <w:link w:val="FooterChar"/>
    <w:uiPriority w:val="99"/>
    <w:unhideWhenUsed/>
    <w:rsid w:val="007E334A"/>
    <w:pPr>
      <w:tabs>
        <w:tab w:val="center" w:pos="4680"/>
        <w:tab w:val="right" w:pos="9360"/>
      </w:tabs>
    </w:pPr>
  </w:style>
  <w:style w:type="character" w:customStyle="1" w:styleId="FooterChar">
    <w:name w:val="Footer Char"/>
    <w:basedOn w:val="DefaultParagraphFont"/>
    <w:link w:val="Footer"/>
    <w:uiPriority w:val="99"/>
    <w:rsid w:val="007E334A"/>
  </w:style>
  <w:style w:type="paragraph" w:styleId="FootnoteText">
    <w:name w:val="footnote text"/>
    <w:basedOn w:val="Normal"/>
    <w:link w:val="FootnoteTextChar"/>
    <w:uiPriority w:val="99"/>
    <w:semiHidden/>
    <w:unhideWhenUsed/>
    <w:rsid w:val="002166DF"/>
    <w:rPr>
      <w:sz w:val="20"/>
      <w:szCs w:val="20"/>
    </w:rPr>
  </w:style>
  <w:style w:type="character" w:customStyle="1" w:styleId="FootnoteTextChar">
    <w:name w:val="Footnote Text Char"/>
    <w:basedOn w:val="DefaultParagraphFont"/>
    <w:link w:val="FootnoteText"/>
    <w:uiPriority w:val="99"/>
    <w:semiHidden/>
    <w:rsid w:val="002166DF"/>
    <w:rPr>
      <w:sz w:val="20"/>
      <w:szCs w:val="20"/>
    </w:rPr>
  </w:style>
  <w:style w:type="character" w:styleId="FootnoteReference">
    <w:name w:val="footnote reference"/>
    <w:basedOn w:val="DefaultParagraphFont"/>
    <w:uiPriority w:val="99"/>
    <w:semiHidden/>
    <w:unhideWhenUsed/>
    <w:rsid w:val="002166DF"/>
    <w:rPr>
      <w:vertAlign w:val="superscript"/>
    </w:rPr>
  </w:style>
  <w:style w:type="character" w:customStyle="1" w:styleId="UnresolvedMention1">
    <w:name w:val="Unresolved Mention1"/>
    <w:basedOn w:val="DefaultParagraphFont"/>
    <w:uiPriority w:val="99"/>
    <w:semiHidden/>
    <w:unhideWhenUsed/>
    <w:rsid w:val="002166DF"/>
    <w:rPr>
      <w:color w:val="605E5C"/>
      <w:shd w:val="clear" w:color="auto" w:fill="E1DFDD"/>
    </w:rPr>
  </w:style>
  <w:style w:type="character" w:styleId="CommentReference">
    <w:name w:val="annotation reference"/>
    <w:basedOn w:val="DefaultParagraphFont"/>
    <w:uiPriority w:val="99"/>
    <w:semiHidden/>
    <w:unhideWhenUsed/>
    <w:rsid w:val="00514DEE"/>
    <w:rPr>
      <w:sz w:val="16"/>
      <w:szCs w:val="16"/>
    </w:rPr>
  </w:style>
  <w:style w:type="paragraph" w:styleId="CommentText">
    <w:name w:val="annotation text"/>
    <w:basedOn w:val="Normal"/>
    <w:link w:val="CommentTextChar"/>
    <w:uiPriority w:val="99"/>
    <w:semiHidden/>
    <w:unhideWhenUsed/>
    <w:rsid w:val="00514DEE"/>
    <w:rPr>
      <w:sz w:val="20"/>
      <w:szCs w:val="20"/>
    </w:rPr>
  </w:style>
  <w:style w:type="character" w:customStyle="1" w:styleId="CommentTextChar">
    <w:name w:val="Comment Text Char"/>
    <w:basedOn w:val="DefaultParagraphFont"/>
    <w:link w:val="CommentText"/>
    <w:uiPriority w:val="99"/>
    <w:semiHidden/>
    <w:rsid w:val="00514DEE"/>
    <w:rPr>
      <w:sz w:val="20"/>
      <w:szCs w:val="20"/>
    </w:rPr>
  </w:style>
  <w:style w:type="paragraph" w:styleId="CommentSubject">
    <w:name w:val="annotation subject"/>
    <w:basedOn w:val="CommentText"/>
    <w:next w:val="CommentText"/>
    <w:link w:val="CommentSubjectChar"/>
    <w:uiPriority w:val="99"/>
    <w:semiHidden/>
    <w:unhideWhenUsed/>
    <w:rsid w:val="00514DEE"/>
    <w:rPr>
      <w:b/>
      <w:bCs/>
    </w:rPr>
  </w:style>
  <w:style w:type="character" w:customStyle="1" w:styleId="CommentSubjectChar">
    <w:name w:val="Comment Subject Char"/>
    <w:basedOn w:val="CommentTextChar"/>
    <w:link w:val="CommentSubject"/>
    <w:uiPriority w:val="99"/>
    <w:semiHidden/>
    <w:rsid w:val="00514DEE"/>
    <w:rPr>
      <w:b/>
      <w:bCs/>
      <w:sz w:val="20"/>
      <w:szCs w:val="20"/>
    </w:rPr>
  </w:style>
  <w:style w:type="character" w:styleId="UnresolvedMention">
    <w:name w:val="Unresolved Mention"/>
    <w:basedOn w:val="DefaultParagraphFont"/>
    <w:uiPriority w:val="99"/>
    <w:semiHidden/>
    <w:unhideWhenUsed/>
    <w:rsid w:val="000D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parkhistory/online_books/blm.ut/29/chap2/htm" TargetMode="External"/><Relationship Id="rId13" Type="http://schemas.openxmlformats.org/officeDocument/2006/relationships/image" Target="media/image1.jp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koat.org"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newmexican.comopinion/my_view/to-commemorate-the" TargetMode="Externa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yperlink" Target="http://www.santafenewmexican.com/news/local-news/indigenous-peoples-day-celebrtes-heritage"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yperlink" Target="http://www.indianz.com/News/yes-mag-puebl-activists-challenge.asp" TargetMode="External"/><Relationship Id="rId14" Type="http://schemas.openxmlformats.org/officeDocument/2006/relationships/image" Target="media/image2.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ativecases.evergree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1E52F-A607-4558-82F5-D7645800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7515</Words>
  <Characters>42839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Stumpff</dc:creator>
  <cp:keywords/>
  <dc:description/>
  <cp:lastModifiedBy>barbara smith</cp:lastModifiedBy>
  <cp:revision>2</cp:revision>
  <cp:lastPrinted>2018-10-19T19:07:00Z</cp:lastPrinted>
  <dcterms:created xsi:type="dcterms:W3CDTF">2025-07-13T20:47:00Z</dcterms:created>
  <dcterms:modified xsi:type="dcterms:W3CDTF">2025-07-13T20:47:00Z</dcterms:modified>
</cp:coreProperties>
</file>