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3437A" w14:textId="77777777" w:rsidR="00781C92" w:rsidRPr="002C36A2" w:rsidRDefault="00781C92" w:rsidP="00D46D4D">
      <w:pPr>
        <w:jc w:val="center"/>
        <w:rPr>
          <w:rFonts w:ascii="Century Schoolbook" w:hAnsi="Century Schoolbook"/>
          <w:sz w:val="36"/>
          <w:szCs w:val="36"/>
        </w:rPr>
      </w:pPr>
      <w:r w:rsidRPr="002C36A2">
        <w:rPr>
          <w:rFonts w:ascii="Century Schoolbook" w:hAnsi="Century Schoolbook"/>
          <w:sz w:val="36"/>
          <w:szCs w:val="36"/>
        </w:rPr>
        <w:t>Policy Approval Form</w:t>
      </w:r>
    </w:p>
    <w:p w14:paraId="52606647" w14:textId="77777777" w:rsidR="00781C92" w:rsidRPr="0029570A" w:rsidRDefault="00781C92" w:rsidP="00781C92">
      <w:pPr>
        <w:rPr>
          <w:sz w:val="8"/>
          <w:szCs w:val="8"/>
        </w:rPr>
      </w:pPr>
    </w:p>
    <w:p w14:paraId="624DB69E" w14:textId="7CD12987" w:rsidR="00781C92" w:rsidRPr="00BF1677" w:rsidRDefault="00781C92" w:rsidP="00781C92">
      <w:pPr>
        <w:rPr>
          <w:rFonts w:ascii="Century Schoolbook" w:hAnsi="Century Schoolbook"/>
          <w:sz w:val="8"/>
          <w:szCs w:val="8"/>
        </w:rPr>
      </w:pPr>
      <w:r>
        <w:rPr>
          <w:rFonts w:ascii="Century Schoolbook" w:hAnsi="Century Schoolbook"/>
          <w:sz w:val="20"/>
          <w:szCs w:val="20"/>
        </w:rPr>
        <w:t xml:space="preserve">This is the official approval form for College </w:t>
      </w:r>
      <w:r w:rsidR="00F5042D">
        <w:rPr>
          <w:rFonts w:ascii="Century Schoolbook" w:hAnsi="Century Schoolbook"/>
          <w:sz w:val="20"/>
          <w:szCs w:val="20"/>
        </w:rPr>
        <w:t>Policies</w:t>
      </w:r>
      <w:r>
        <w:rPr>
          <w:rFonts w:ascii="Century Schoolbook" w:hAnsi="Century Schoolbook"/>
          <w:sz w:val="20"/>
          <w:szCs w:val="20"/>
        </w:rPr>
        <w:t xml:space="preserve"> and Procedures. </w:t>
      </w:r>
      <w:r w:rsidRPr="00BF1677">
        <w:rPr>
          <w:rFonts w:ascii="Century Schoolbook" w:hAnsi="Century Schoolbook"/>
          <w:sz w:val="20"/>
          <w:szCs w:val="20"/>
        </w:rPr>
        <w:t>When completed and signed, this form will reside with the finalized policy.</w:t>
      </w:r>
      <w:r>
        <w:rPr>
          <w:rFonts w:ascii="Century Schoolbook" w:hAnsi="Century Schoolbook"/>
          <w:sz w:val="20"/>
          <w:szCs w:val="20"/>
        </w:rPr>
        <w:t xml:space="preserve"> </w:t>
      </w:r>
      <w:r w:rsidRPr="00BF1677">
        <w:rPr>
          <w:rFonts w:ascii="Century Schoolbook" w:hAnsi="Century Schoolbook"/>
          <w:sz w:val="20"/>
          <w:szCs w:val="20"/>
        </w:rPr>
        <w:t xml:space="preserve">Completed and approved policies will be posted </w:t>
      </w:r>
      <w:r>
        <w:rPr>
          <w:rFonts w:ascii="Century Schoolbook" w:hAnsi="Century Schoolbook"/>
          <w:sz w:val="20"/>
          <w:szCs w:val="20"/>
        </w:rPr>
        <w:t>on</w:t>
      </w:r>
      <w:r w:rsidRPr="00BF1677">
        <w:rPr>
          <w:rFonts w:ascii="Century Schoolbook" w:hAnsi="Century Schoolbook"/>
          <w:sz w:val="20"/>
          <w:szCs w:val="20"/>
        </w:rPr>
        <w:t xml:space="preserve"> the College Policies Web site</w:t>
      </w:r>
      <w:r>
        <w:rPr>
          <w:rFonts w:ascii="Century Schoolbook" w:hAnsi="Century Schoolbook"/>
          <w:sz w:val="20"/>
          <w:szCs w:val="20"/>
        </w:rPr>
        <w:t xml:space="preserve"> (www.evergreen.edu/policies)</w:t>
      </w:r>
      <w:r w:rsidRPr="00BF1677">
        <w:rPr>
          <w:rFonts w:ascii="Century Schoolbook" w:hAnsi="Century Schoolbook"/>
          <w:sz w:val="20"/>
          <w:szCs w:val="20"/>
        </w:rPr>
        <w:t>.</w:t>
      </w:r>
      <w:r>
        <w:rPr>
          <w:rFonts w:ascii="Century Schoolbook" w:hAnsi="Century Schoolbook"/>
          <w:sz w:val="20"/>
          <w:szCs w:val="20"/>
        </w:rPr>
        <w:br/>
      </w:r>
    </w:p>
    <w:p w14:paraId="5A63AE4D" w14:textId="745C8C36" w:rsidR="00781C92" w:rsidRPr="00BF1677" w:rsidRDefault="00781C92" w:rsidP="00781C92">
      <w:pPr>
        <w:outlineLvl w:val="0"/>
        <w:rPr>
          <w:rFonts w:ascii="Century Schoolbook" w:hAnsi="Century Schoolbook"/>
          <w:sz w:val="20"/>
          <w:szCs w:val="20"/>
        </w:rPr>
      </w:pPr>
      <w:r>
        <w:rPr>
          <w:rFonts w:ascii="Century Schoolbook" w:hAnsi="Century Schoolbook"/>
          <w:b/>
          <w:sz w:val="20"/>
          <w:szCs w:val="20"/>
        </w:rPr>
        <w:t xml:space="preserve">(Proposed) </w:t>
      </w:r>
      <w:r w:rsidRPr="00BF1677">
        <w:rPr>
          <w:rFonts w:ascii="Century Schoolbook" w:hAnsi="Century Schoolbook"/>
          <w:b/>
          <w:sz w:val="20"/>
          <w:szCs w:val="20"/>
        </w:rPr>
        <w:t>Policy Title</w:t>
      </w:r>
      <w:r w:rsidRPr="00BF1677">
        <w:rPr>
          <w:rFonts w:ascii="Century Schoolbook" w:hAnsi="Century Schoolbook"/>
          <w:sz w:val="20"/>
          <w:szCs w:val="20"/>
        </w:rPr>
        <w:t xml:space="preserve">: </w:t>
      </w:r>
      <w:r w:rsidRPr="00EF0721">
        <w:rPr>
          <w:rFonts w:ascii="Century Schoolbook" w:hAnsi="Century Schoolbook"/>
          <w:sz w:val="20"/>
          <w:szCs w:val="20"/>
        </w:rPr>
        <w:t>__</w:t>
      </w:r>
      <w:r w:rsidR="00213CF7" w:rsidRPr="00213CF7">
        <w:rPr>
          <w:rFonts w:ascii="Century Schoolbook" w:hAnsi="Century Schoolbook"/>
          <w:sz w:val="20"/>
          <w:szCs w:val="20"/>
        </w:rPr>
        <w:t xml:space="preserve"> </w:t>
      </w:r>
      <w:r w:rsidR="00213CF7">
        <w:rPr>
          <w:rFonts w:ascii="Century Schoolbook" w:hAnsi="Century Schoolbook"/>
          <w:sz w:val="20"/>
          <w:szCs w:val="20"/>
        </w:rPr>
        <w:t xml:space="preserve">Budget Policy Adoptions and Amendments </w:t>
      </w:r>
      <w:r>
        <w:rPr>
          <w:rFonts w:ascii="Century Schoolbook" w:hAnsi="Century Schoolbook"/>
          <w:sz w:val="20"/>
          <w:szCs w:val="20"/>
        </w:rPr>
        <w:t>___________________________</w:t>
      </w:r>
      <w:r w:rsidRPr="00BF1677">
        <w:rPr>
          <w:rFonts w:ascii="Century Schoolbook" w:hAnsi="Century Schoolbook"/>
          <w:sz w:val="20"/>
          <w:szCs w:val="20"/>
        </w:rPr>
        <w:t>_</w:t>
      </w:r>
    </w:p>
    <w:p w14:paraId="3D22B72F" w14:textId="77777777" w:rsidR="00781C92" w:rsidRDefault="00781C92" w:rsidP="00781C92">
      <w:pPr>
        <w:rPr>
          <w:rFonts w:ascii="Century Schoolbook" w:hAnsi="Century Schoolbook"/>
          <w:b/>
          <w:sz w:val="20"/>
          <w:szCs w:val="20"/>
        </w:rPr>
      </w:pPr>
    </w:p>
    <w:p w14:paraId="0F900654" w14:textId="03702BA5" w:rsidR="00781C92" w:rsidRPr="002C36A2" w:rsidRDefault="00781C92" w:rsidP="00781C92">
      <w:pPr>
        <w:rPr>
          <w:rFonts w:ascii="Century Schoolbook" w:hAnsi="Century Schoolbook"/>
          <w:b/>
        </w:rPr>
      </w:pPr>
      <w:r w:rsidRPr="002C36A2">
        <w:rPr>
          <w:rFonts w:ascii="Century Schoolbook" w:hAnsi="Century Schoolbook"/>
          <w:b/>
          <w:sz w:val="20"/>
          <w:szCs w:val="20"/>
        </w:rPr>
        <w:t>Policy Steward</w:t>
      </w:r>
      <w:r>
        <w:rPr>
          <w:rFonts w:ascii="Century Schoolbook" w:hAnsi="Century Schoolbook"/>
          <w:sz w:val="20"/>
          <w:szCs w:val="20"/>
        </w:rPr>
        <w:t>: __</w:t>
      </w:r>
      <w:r w:rsidR="00FA378E">
        <w:rPr>
          <w:rFonts w:ascii="Century Schoolbook" w:hAnsi="Century Schoolbook"/>
          <w:sz w:val="20"/>
          <w:szCs w:val="20"/>
        </w:rPr>
        <w:t>Director of Budget and Planning</w:t>
      </w:r>
      <w:r w:rsidRPr="002C36A2">
        <w:rPr>
          <w:rFonts w:ascii="Century Schoolbook" w:hAnsi="Century Schoolbook"/>
          <w:b/>
        </w:rPr>
        <w:t>___________________________________________</w:t>
      </w:r>
    </w:p>
    <w:p w14:paraId="234F8C39" w14:textId="77777777" w:rsidR="00781C92" w:rsidRPr="00FF3A99" w:rsidRDefault="00781C92" w:rsidP="00781C92">
      <w:pPr>
        <w:jc w:val="center"/>
        <w:rPr>
          <w:rFonts w:ascii="Century Schoolbook" w:hAnsi="Century Schoolbook"/>
          <w:b/>
          <w:sz w:val="16"/>
          <w:szCs w:val="16"/>
        </w:rPr>
      </w:pPr>
    </w:p>
    <w:p w14:paraId="3DC33A07" w14:textId="77777777" w:rsidR="00781C92" w:rsidRPr="00FF3A99" w:rsidRDefault="00781C92" w:rsidP="00781C92">
      <w:pPr>
        <w:jc w:val="center"/>
        <w:rPr>
          <w:rFonts w:ascii="Century Schoolbook" w:hAnsi="Century Schoolbook"/>
          <w:b/>
          <w:sz w:val="20"/>
          <w:szCs w:val="20"/>
          <w:u w:val="single"/>
        </w:rPr>
      </w:pPr>
      <w:r w:rsidRPr="00FF3A99">
        <w:rPr>
          <w:rFonts w:ascii="Century Schoolbook" w:hAnsi="Century Schoolbook"/>
          <w:b/>
          <w:sz w:val="20"/>
          <w:szCs w:val="20"/>
          <w:u w:val="single"/>
        </w:rPr>
        <w:t>Summary of New Policy/Changes for Updated Policy</w:t>
      </w:r>
    </w:p>
    <w:p w14:paraId="0595F7C9" w14:textId="77777777" w:rsidR="00781C92" w:rsidRDefault="00781C92" w:rsidP="00781C92">
      <w:pPr>
        <w:rPr>
          <w:rFonts w:ascii="Century Schoolbook" w:hAnsi="Century Schoolbook"/>
          <w:b/>
          <w:sz w:val="20"/>
          <w:szCs w:val="20"/>
        </w:rPr>
      </w:pPr>
    </w:p>
    <w:p w14:paraId="654F9A4E" w14:textId="77777777" w:rsidR="00781C92" w:rsidRPr="003F0D4A" w:rsidRDefault="00781C92" w:rsidP="00781C92">
      <w:pPr>
        <w:rPr>
          <w:rFonts w:ascii="Century Schoolbook" w:hAnsi="Century Schoolbook"/>
          <w:sz w:val="20"/>
          <w:szCs w:val="20"/>
        </w:rPr>
      </w:pPr>
    </w:p>
    <w:p w14:paraId="15FDBEF8" w14:textId="5F37F578" w:rsidR="00FA5C78" w:rsidRDefault="00FA5C78" w:rsidP="00FA5C78">
      <w:pPr>
        <w:rPr>
          <w:rFonts w:ascii="Century Schoolbook" w:hAnsi="Century Schoolbook"/>
          <w:b/>
          <w:sz w:val="20"/>
          <w:szCs w:val="20"/>
        </w:rPr>
      </w:pPr>
      <w:r>
        <w:rPr>
          <w:rFonts w:ascii="Century Schoolbook" w:hAnsi="Century Schoolbook"/>
          <w:b/>
          <w:sz w:val="20"/>
          <w:szCs w:val="20"/>
        </w:rPr>
        <w:t>This policy sets forth the requirements for adopting and amending budget policies. It describes the roles and responsibilities of the stakeholders, their authority, and the method of communication regarding budget policies to the greater campus community.</w:t>
      </w:r>
    </w:p>
    <w:p w14:paraId="3EECC9C1" w14:textId="77777777" w:rsidR="00781C92" w:rsidRDefault="00781C92" w:rsidP="00781C92">
      <w:pPr>
        <w:rPr>
          <w:rFonts w:ascii="Century Schoolbook" w:hAnsi="Century Schoolbook"/>
          <w:b/>
          <w:sz w:val="20"/>
          <w:szCs w:val="20"/>
        </w:rPr>
      </w:pPr>
    </w:p>
    <w:p w14:paraId="1CAA68BA" w14:textId="77777777" w:rsidR="00781C92" w:rsidRDefault="00781C92" w:rsidP="00781C92">
      <w:pPr>
        <w:rPr>
          <w:rFonts w:ascii="Century Schoolbook" w:hAnsi="Century Schoolbook"/>
          <w:b/>
          <w:sz w:val="20"/>
          <w:szCs w:val="20"/>
        </w:rPr>
      </w:pPr>
    </w:p>
    <w:p w14:paraId="50806922" w14:textId="77777777" w:rsidR="00781C92" w:rsidRDefault="00781C92" w:rsidP="00781C92">
      <w:pPr>
        <w:rPr>
          <w:rFonts w:ascii="Century Schoolbook" w:hAnsi="Century Schoolbook"/>
          <w:b/>
          <w:sz w:val="20"/>
          <w:szCs w:val="20"/>
        </w:rPr>
      </w:pPr>
    </w:p>
    <w:p w14:paraId="694E14B7" w14:textId="77777777" w:rsidR="00781C92" w:rsidRDefault="00781C92" w:rsidP="00781C92">
      <w:pPr>
        <w:jc w:val="center"/>
        <w:rPr>
          <w:rFonts w:ascii="Century Schoolbook" w:hAnsi="Century Schoolbook"/>
          <w:i/>
          <w:sz w:val="20"/>
          <w:szCs w:val="20"/>
        </w:rPr>
      </w:pPr>
      <w:r w:rsidRPr="00FF3A99">
        <w:rPr>
          <w:rFonts w:ascii="Century Schoolbook" w:hAnsi="Century Schoolbook"/>
          <w:i/>
          <w:sz w:val="20"/>
          <w:szCs w:val="20"/>
        </w:rPr>
        <w:t>Full Policy must be attached.</w:t>
      </w:r>
    </w:p>
    <w:p w14:paraId="737DA8BD" w14:textId="77777777" w:rsidR="00781C92" w:rsidRPr="00FF3A99" w:rsidRDefault="00781C92" w:rsidP="00781C92">
      <w:pPr>
        <w:jc w:val="center"/>
        <w:rPr>
          <w:rFonts w:ascii="Century Schoolbook" w:hAnsi="Century Schoolbook"/>
          <w:b/>
        </w:rPr>
      </w:pPr>
      <w:r w:rsidRPr="00FF3A99">
        <w:rPr>
          <w:rFonts w:ascii="Century Schoolbook" w:hAnsi="Century Schoolbook"/>
          <w:b/>
        </w:rPr>
        <w:t>______________________________________________________________________________________</w:t>
      </w:r>
    </w:p>
    <w:p w14:paraId="36BF48F5" w14:textId="77777777" w:rsidR="00781C92" w:rsidRDefault="00781C92" w:rsidP="00781C92">
      <w:pPr>
        <w:jc w:val="center"/>
        <w:rPr>
          <w:rFonts w:ascii="Century Schoolbook" w:hAnsi="Century Schoolbook"/>
          <w:b/>
          <w:sz w:val="20"/>
          <w:szCs w:val="20"/>
        </w:rPr>
      </w:pPr>
    </w:p>
    <w:p w14:paraId="635EA0DD" w14:textId="77777777" w:rsidR="00781C92" w:rsidRPr="00FF3A99" w:rsidRDefault="00781C92" w:rsidP="00781C92">
      <w:pPr>
        <w:jc w:val="center"/>
        <w:rPr>
          <w:rFonts w:ascii="Century Schoolbook" w:hAnsi="Century Schoolbook"/>
          <w:b/>
          <w:sz w:val="20"/>
          <w:szCs w:val="20"/>
          <w:u w:val="single"/>
        </w:rPr>
      </w:pPr>
      <w:r w:rsidRPr="00FF3A99">
        <w:rPr>
          <w:rFonts w:ascii="Century Schoolbook" w:hAnsi="Century Schoolbook"/>
          <w:b/>
          <w:sz w:val="20"/>
          <w:szCs w:val="20"/>
          <w:u w:val="single"/>
        </w:rPr>
        <w:t>Consultation in the Development of this Policy:</w:t>
      </w:r>
    </w:p>
    <w:p w14:paraId="404E3186" w14:textId="77777777" w:rsidR="00781C92" w:rsidRDefault="00781C92" w:rsidP="00781C92">
      <w:pPr>
        <w:rPr>
          <w:rFonts w:ascii="Century Schoolbook" w:hAnsi="Century Schoolbook"/>
          <w:sz w:val="20"/>
          <w:szCs w:val="20"/>
        </w:rPr>
      </w:pPr>
    </w:p>
    <w:p w14:paraId="12CEC975" w14:textId="77777777" w:rsidR="00781C92" w:rsidRDefault="00781C92" w:rsidP="00781C92">
      <w:pPr>
        <w:rPr>
          <w:rFonts w:ascii="Century Schoolbook" w:hAnsi="Century Schoolbook"/>
          <w:sz w:val="20"/>
          <w:szCs w:val="20"/>
        </w:rPr>
      </w:pPr>
    </w:p>
    <w:p w14:paraId="221356F0" w14:textId="1EA55655" w:rsidR="00781C92" w:rsidRDefault="00360628" w:rsidP="00781C92">
      <w:pPr>
        <w:rPr>
          <w:rFonts w:ascii="Century Schoolbook" w:hAnsi="Century Schoolbook"/>
          <w:sz w:val="20"/>
          <w:szCs w:val="20"/>
        </w:rPr>
      </w:pPr>
      <w:r>
        <w:rPr>
          <w:rFonts w:ascii="Century Schoolbook" w:hAnsi="Century Schoolbook"/>
          <w:sz w:val="20"/>
          <w:szCs w:val="20"/>
        </w:rPr>
        <w:t>This policy was developed in consultation with the Chief Financial Officer.</w:t>
      </w:r>
    </w:p>
    <w:p w14:paraId="6C27D7BB" w14:textId="77777777" w:rsidR="00781C92" w:rsidRDefault="00781C92" w:rsidP="00781C92">
      <w:pPr>
        <w:rPr>
          <w:rFonts w:ascii="Century Schoolbook" w:hAnsi="Century Schoolbook"/>
          <w:sz w:val="20"/>
          <w:szCs w:val="20"/>
        </w:rPr>
      </w:pPr>
    </w:p>
    <w:p w14:paraId="4F8C04F6" w14:textId="77777777" w:rsidR="00781C92" w:rsidRDefault="00781C92" w:rsidP="00781C92">
      <w:pPr>
        <w:rPr>
          <w:rFonts w:ascii="Century Schoolbook" w:hAnsi="Century Schoolbook"/>
          <w:sz w:val="20"/>
          <w:szCs w:val="20"/>
        </w:rPr>
      </w:pPr>
    </w:p>
    <w:p w14:paraId="49A73E16" w14:textId="77777777" w:rsidR="00781C92" w:rsidRPr="00EF0721" w:rsidRDefault="00781C92" w:rsidP="00781C92">
      <w:pPr>
        <w:rPr>
          <w:rFonts w:ascii="Century Schoolbook" w:hAnsi="Century Schoolbook"/>
          <w:sz w:val="20"/>
          <w:szCs w:val="20"/>
        </w:rPr>
      </w:pPr>
    </w:p>
    <w:p w14:paraId="3005C156" w14:textId="77777777" w:rsidR="00781C92" w:rsidRPr="002C36A2" w:rsidRDefault="00781C92" w:rsidP="00781C92">
      <w:pPr>
        <w:rPr>
          <w:rFonts w:ascii="Century Schoolbook" w:hAnsi="Century Schoolbook"/>
          <w:b/>
        </w:rPr>
      </w:pPr>
      <w:r w:rsidRPr="002C36A2">
        <w:rPr>
          <w:rFonts w:ascii="Century Schoolbook" w:hAnsi="Century Schoolbook"/>
          <w:b/>
        </w:rPr>
        <w:t>_______________________________________________________________________________________</w:t>
      </w:r>
    </w:p>
    <w:p w14:paraId="67D6D6EF" w14:textId="77777777" w:rsidR="00781C92" w:rsidRDefault="00781C92" w:rsidP="00781C92">
      <w:pPr>
        <w:jc w:val="center"/>
        <w:rPr>
          <w:rFonts w:ascii="Century Schoolbook" w:hAnsi="Century Schoolbook"/>
          <w:b/>
          <w:sz w:val="20"/>
          <w:szCs w:val="20"/>
          <w:u w:val="single"/>
        </w:rPr>
      </w:pPr>
    </w:p>
    <w:p w14:paraId="38006EBC" w14:textId="362D9099" w:rsidR="00781C92" w:rsidRDefault="00781C92" w:rsidP="00781C92">
      <w:pPr>
        <w:rPr>
          <w:rFonts w:ascii="Century Schoolbook" w:hAnsi="Century Schoolbook"/>
          <w:sz w:val="20"/>
          <w:szCs w:val="20"/>
        </w:rPr>
      </w:pPr>
      <w:r>
        <w:rPr>
          <w:rFonts w:ascii="Century Schoolbook" w:hAnsi="Century Schoolbook"/>
          <w:sz w:val="20"/>
          <w:szCs w:val="20"/>
        </w:rPr>
        <w:t>Date of Executive Team Meeting when policy or revision was approved: ____</w:t>
      </w:r>
      <w:r w:rsidR="00360628">
        <w:rPr>
          <w:rFonts w:ascii="Century Schoolbook" w:hAnsi="Century Schoolbook"/>
          <w:sz w:val="20"/>
          <w:szCs w:val="20"/>
        </w:rPr>
        <w:t>April 26, 2024</w:t>
      </w:r>
      <w:r>
        <w:rPr>
          <w:rFonts w:ascii="Century Schoolbook" w:hAnsi="Century Schoolbook"/>
          <w:sz w:val="20"/>
          <w:szCs w:val="20"/>
        </w:rPr>
        <w:t>__________</w:t>
      </w:r>
    </w:p>
    <w:p w14:paraId="03A4E8F5" w14:textId="77777777" w:rsidR="00781C92" w:rsidRDefault="00781C92" w:rsidP="00781C92">
      <w:pPr>
        <w:rPr>
          <w:rFonts w:ascii="Century Schoolbook" w:hAnsi="Century Schoolbook"/>
          <w:sz w:val="20"/>
          <w:szCs w:val="20"/>
        </w:rPr>
      </w:pPr>
    </w:p>
    <w:p w14:paraId="6889BD7E" w14:textId="77777777" w:rsidR="00781C92" w:rsidRDefault="00781C92" w:rsidP="00781C92">
      <w:pPr>
        <w:rPr>
          <w:rFonts w:ascii="Century Schoolbook" w:hAnsi="Century Schoolbook"/>
          <w:sz w:val="20"/>
          <w:szCs w:val="20"/>
        </w:rPr>
      </w:pPr>
    </w:p>
    <w:p w14:paraId="07377759" w14:textId="77777777" w:rsidR="00781C92" w:rsidRPr="00BF1677" w:rsidRDefault="00781C92" w:rsidP="00781C92">
      <w:pPr>
        <w:rPr>
          <w:rFonts w:ascii="Century Schoolbook" w:hAnsi="Century Schoolbook"/>
          <w:sz w:val="20"/>
          <w:szCs w:val="20"/>
        </w:rPr>
      </w:pPr>
      <w:r w:rsidRPr="00BF1677">
        <w:rPr>
          <w:rFonts w:ascii="Century Schoolbook" w:hAnsi="Century Schoolbook"/>
          <w:sz w:val="20"/>
          <w:szCs w:val="20"/>
        </w:rPr>
        <w:t xml:space="preserve">Date Policy </w:t>
      </w:r>
      <w:r>
        <w:rPr>
          <w:rFonts w:ascii="Century Schoolbook" w:hAnsi="Century Schoolbook"/>
          <w:sz w:val="20"/>
          <w:szCs w:val="20"/>
        </w:rPr>
        <w:t>posted to Web</w:t>
      </w:r>
      <w:r w:rsidRPr="00BF1677">
        <w:rPr>
          <w:rFonts w:ascii="Century Schoolbook" w:hAnsi="Century Schoolbook"/>
          <w:sz w:val="20"/>
          <w:szCs w:val="20"/>
        </w:rPr>
        <w:t>: _______________________________</w:t>
      </w:r>
      <w:r>
        <w:rPr>
          <w:rFonts w:ascii="Century Schoolbook" w:hAnsi="Century Schoolbook"/>
          <w:sz w:val="20"/>
          <w:szCs w:val="20"/>
        </w:rPr>
        <w:t>______</w:t>
      </w:r>
      <w:r w:rsidRPr="00BF1677">
        <w:rPr>
          <w:rFonts w:ascii="Century Schoolbook" w:hAnsi="Century Schoolbook"/>
          <w:sz w:val="20"/>
          <w:szCs w:val="20"/>
        </w:rPr>
        <w:t>_________________________</w:t>
      </w:r>
    </w:p>
    <w:p w14:paraId="680BBF20" w14:textId="0611CFC9" w:rsidR="00D33F71" w:rsidRPr="004A3DC5" w:rsidRDefault="00781C92" w:rsidP="00781C92">
      <w:pPr>
        <w:pStyle w:val="Bodycopy"/>
        <w:rPr>
          <w:iCs/>
        </w:rPr>
      </w:pPr>
      <w:r w:rsidRPr="0029570A">
        <w:rPr>
          <w:sz w:val="12"/>
          <w:szCs w:val="12"/>
        </w:rPr>
        <w:t xml:space="preserve">Updated: </w:t>
      </w:r>
      <w:r w:rsidR="003B5E3D">
        <w:rPr>
          <w:sz w:val="12"/>
          <w:szCs w:val="12"/>
        </w:rPr>
        <w:t>July</w:t>
      </w:r>
      <w:r>
        <w:rPr>
          <w:sz w:val="12"/>
          <w:szCs w:val="12"/>
        </w:rPr>
        <w:t xml:space="preserve"> 202</w:t>
      </w:r>
      <w:r w:rsidR="003B5E3D">
        <w:rPr>
          <w:sz w:val="12"/>
          <w:szCs w:val="12"/>
        </w:rPr>
        <w:t>4</w:t>
      </w:r>
    </w:p>
    <w:sectPr w:rsidR="00D33F71" w:rsidRPr="004A3DC5">
      <w:headerReference w:type="default" r:id="rId8"/>
      <w:headerReference w:type="first" r:id="rId9"/>
      <w:pgSz w:w="12240" w:h="15840" w:code="1"/>
      <w:pgMar w:top="1440" w:right="1224" w:bottom="2016" w:left="122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30A6A" w14:textId="77777777" w:rsidR="00144F4C" w:rsidRDefault="00144F4C">
      <w:r>
        <w:separator/>
      </w:r>
    </w:p>
  </w:endnote>
  <w:endnote w:type="continuationSeparator" w:id="0">
    <w:p w14:paraId="420CB6CD" w14:textId="77777777" w:rsidR="00144F4C" w:rsidRDefault="0014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4B268" w14:textId="77777777" w:rsidR="00144F4C" w:rsidRDefault="00144F4C">
      <w:r>
        <w:separator/>
      </w:r>
    </w:p>
  </w:footnote>
  <w:footnote w:type="continuationSeparator" w:id="0">
    <w:p w14:paraId="03CEABF4" w14:textId="77777777" w:rsidR="00144F4C" w:rsidRDefault="00144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97A91" w14:textId="77777777" w:rsidR="00D33F71" w:rsidRDefault="00D33F71">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99788" w14:textId="77777777" w:rsidR="00D33F71" w:rsidRDefault="009809EA" w:rsidP="00CD2472">
    <w:pPr>
      <w:pStyle w:val="Header"/>
      <w:spacing w:after="720"/>
    </w:pPr>
    <w:r>
      <w:rPr>
        <w:noProof/>
      </w:rPr>
      <w:drawing>
        <wp:inline distT="0" distB="0" distL="0" distR="0" wp14:anchorId="2008BCB2" wp14:editId="0A3BB450">
          <wp:extent cx="1422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asic.png"/>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14224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6C89BF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526A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5A88C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1944C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3A30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CA00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8A60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E5B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8411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1AA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2E2425"/>
    <w:multiLevelType w:val="multilevel"/>
    <w:tmpl w:val="58587EEA"/>
    <w:numStyleLink w:val="XXXXXXXX"/>
  </w:abstractNum>
  <w:abstractNum w:abstractNumId="11" w15:restartNumberingAfterBreak="0">
    <w:nsid w:val="14CC7ADA"/>
    <w:multiLevelType w:val="multilevel"/>
    <w:tmpl w:val="58587EEA"/>
    <w:numStyleLink w:val="XXXXXXXX"/>
  </w:abstractNum>
  <w:abstractNum w:abstractNumId="12" w15:restartNumberingAfterBreak="0">
    <w:nsid w:val="16F44AFB"/>
    <w:multiLevelType w:val="multilevel"/>
    <w:tmpl w:val="58587EEA"/>
    <w:numStyleLink w:val="XXXXXXXX"/>
  </w:abstractNum>
  <w:abstractNum w:abstractNumId="13" w15:restartNumberingAfterBreak="0">
    <w:nsid w:val="279948B2"/>
    <w:multiLevelType w:val="multilevel"/>
    <w:tmpl w:val="58587EEA"/>
    <w:numStyleLink w:val="XXXXXXXX"/>
  </w:abstractNum>
  <w:abstractNum w:abstractNumId="14" w15:restartNumberingAfterBreak="0">
    <w:nsid w:val="29723756"/>
    <w:multiLevelType w:val="multilevel"/>
    <w:tmpl w:val="58587EEA"/>
    <w:numStyleLink w:val="XXXXXXXX"/>
  </w:abstractNum>
  <w:abstractNum w:abstractNumId="15" w15:restartNumberingAfterBreak="0">
    <w:nsid w:val="2C0904CE"/>
    <w:multiLevelType w:val="multilevel"/>
    <w:tmpl w:val="58587EEA"/>
    <w:numStyleLink w:val="XXXXXXXX"/>
  </w:abstractNum>
  <w:abstractNum w:abstractNumId="16" w15:restartNumberingAfterBreak="0">
    <w:nsid w:val="32C027E6"/>
    <w:multiLevelType w:val="multilevel"/>
    <w:tmpl w:val="58587EEA"/>
    <w:numStyleLink w:val="XXXXXXXX"/>
  </w:abstractNum>
  <w:abstractNum w:abstractNumId="17" w15:restartNumberingAfterBreak="0">
    <w:nsid w:val="35746F28"/>
    <w:multiLevelType w:val="multilevel"/>
    <w:tmpl w:val="58587EEA"/>
    <w:numStyleLink w:val="XXXXXXXX"/>
  </w:abstractNum>
  <w:abstractNum w:abstractNumId="18" w15:restartNumberingAfterBreak="0">
    <w:nsid w:val="38247708"/>
    <w:multiLevelType w:val="multilevel"/>
    <w:tmpl w:val="58587EEA"/>
    <w:numStyleLink w:val="XXXXXXXX"/>
  </w:abstractNum>
  <w:abstractNum w:abstractNumId="19" w15:restartNumberingAfterBreak="0">
    <w:nsid w:val="3EDF3282"/>
    <w:multiLevelType w:val="multilevel"/>
    <w:tmpl w:val="58587EEA"/>
    <w:numStyleLink w:val="XXXXXXXX"/>
  </w:abstractNum>
  <w:abstractNum w:abstractNumId="20" w15:restartNumberingAfterBreak="0">
    <w:nsid w:val="413978B3"/>
    <w:multiLevelType w:val="multilevel"/>
    <w:tmpl w:val="58587EEA"/>
    <w:numStyleLink w:val="XXXXXXXX"/>
  </w:abstractNum>
  <w:abstractNum w:abstractNumId="21" w15:restartNumberingAfterBreak="0">
    <w:nsid w:val="4A3C1952"/>
    <w:multiLevelType w:val="multilevel"/>
    <w:tmpl w:val="58587EEA"/>
    <w:numStyleLink w:val="XXXXXXXX"/>
  </w:abstractNum>
  <w:abstractNum w:abstractNumId="22" w15:restartNumberingAfterBreak="0">
    <w:nsid w:val="4AFF5A41"/>
    <w:multiLevelType w:val="multilevel"/>
    <w:tmpl w:val="58587EEA"/>
    <w:styleLink w:val="XXXXXXXX"/>
    <w:lvl w:ilvl="0">
      <w:start w:val="1"/>
      <w:numFmt w:val="bullet"/>
      <w:pStyle w:val="Bullet1"/>
      <w:lvlText w:val=""/>
      <w:lvlJc w:val="left"/>
      <w:pPr>
        <w:tabs>
          <w:tab w:val="num" w:pos="360"/>
        </w:tabs>
        <w:ind w:left="576" w:hanging="216"/>
      </w:pPr>
      <w:rPr>
        <w:rFonts w:ascii="Symbol" w:hAnsi="Symbol" w:hint="default"/>
        <w:color w:val="auto"/>
        <w:position w:val="3"/>
      </w:rPr>
    </w:lvl>
    <w:lvl w:ilvl="1">
      <w:start w:val="1"/>
      <w:numFmt w:val="bullet"/>
      <w:pStyle w:val="Bullet2"/>
      <w:lvlText w:val=""/>
      <w:lvlJc w:val="left"/>
      <w:pPr>
        <w:ind w:left="792" w:hanging="216"/>
      </w:pPr>
      <w:rPr>
        <w:rFonts w:ascii="Symbol" w:hAnsi="Symbol" w:hint="default"/>
        <w:color w:val="auto"/>
      </w:rPr>
    </w:lvl>
    <w:lvl w:ilvl="2">
      <w:start w:val="1"/>
      <w:numFmt w:val="bullet"/>
      <w:lvlText w:val=""/>
      <w:lvlJc w:val="left"/>
      <w:pPr>
        <w:ind w:left="1008" w:hanging="216"/>
      </w:pPr>
      <w:rPr>
        <w:rFonts w:ascii="Symbol" w:hAnsi="Symbol" w:hint="default"/>
        <w:color w:val="auto"/>
        <w:position w:val="3"/>
      </w:rPr>
    </w:lvl>
    <w:lvl w:ilvl="3">
      <w:start w:val="1"/>
      <w:numFmt w:val="decimal"/>
      <w:lvlText w:val="(%4)"/>
      <w:lvlJc w:val="left"/>
      <w:pPr>
        <w:ind w:left="-180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080" w:hanging="360"/>
      </w:pPr>
      <w:rPr>
        <w:rFonts w:hint="default"/>
      </w:rPr>
    </w:lvl>
    <w:lvl w:ilvl="6">
      <w:start w:val="1"/>
      <w:numFmt w:val="decimal"/>
      <w:lvlText w:val="%7."/>
      <w:lvlJc w:val="left"/>
      <w:pPr>
        <w:ind w:left="-72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0" w:hanging="360"/>
      </w:pPr>
      <w:rPr>
        <w:rFonts w:hint="default"/>
      </w:rPr>
    </w:lvl>
  </w:abstractNum>
  <w:abstractNum w:abstractNumId="23" w15:restartNumberingAfterBreak="0">
    <w:nsid w:val="4C702355"/>
    <w:multiLevelType w:val="multilevel"/>
    <w:tmpl w:val="58587EEA"/>
    <w:numStyleLink w:val="XXXXXXXX"/>
  </w:abstractNum>
  <w:abstractNum w:abstractNumId="24" w15:restartNumberingAfterBreak="0">
    <w:nsid w:val="692329A6"/>
    <w:multiLevelType w:val="hybridMultilevel"/>
    <w:tmpl w:val="03844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042F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EA11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5698003">
    <w:abstractNumId w:val="25"/>
  </w:num>
  <w:num w:numId="2" w16cid:durableId="1010762628">
    <w:abstractNumId w:val="22"/>
  </w:num>
  <w:num w:numId="3" w16cid:durableId="737285605">
    <w:abstractNumId w:val="19"/>
  </w:num>
  <w:num w:numId="4" w16cid:durableId="199904276">
    <w:abstractNumId w:val="12"/>
  </w:num>
  <w:num w:numId="5" w16cid:durableId="644162593">
    <w:abstractNumId w:val="14"/>
  </w:num>
  <w:num w:numId="6" w16cid:durableId="1769739823">
    <w:abstractNumId w:val="21"/>
  </w:num>
  <w:num w:numId="7" w16cid:durableId="1676570434">
    <w:abstractNumId w:val="18"/>
  </w:num>
  <w:num w:numId="8" w16cid:durableId="984549307">
    <w:abstractNumId w:val="16"/>
  </w:num>
  <w:num w:numId="9" w16cid:durableId="2089032907">
    <w:abstractNumId w:val="20"/>
  </w:num>
  <w:num w:numId="10" w16cid:durableId="164053038">
    <w:abstractNumId w:val="10"/>
  </w:num>
  <w:num w:numId="11" w16cid:durableId="480275796">
    <w:abstractNumId w:val="13"/>
  </w:num>
  <w:num w:numId="12" w16cid:durableId="337123114">
    <w:abstractNumId w:val="24"/>
  </w:num>
  <w:num w:numId="13" w16cid:durableId="1367097697">
    <w:abstractNumId w:val="11"/>
  </w:num>
  <w:num w:numId="14" w16cid:durableId="580413808">
    <w:abstractNumId w:val="17"/>
  </w:num>
  <w:num w:numId="15" w16cid:durableId="1600405235">
    <w:abstractNumId w:val="15"/>
  </w:num>
  <w:num w:numId="16" w16cid:durableId="1007363730">
    <w:abstractNumId w:val="26"/>
  </w:num>
  <w:num w:numId="17" w16cid:durableId="2033024556">
    <w:abstractNumId w:val="23"/>
  </w:num>
  <w:num w:numId="18" w16cid:durableId="712081132">
    <w:abstractNumId w:val="9"/>
  </w:num>
  <w:num w:numId="19" w16cid:durableId="541553521">
    <w:abstractNumId w:val="7"/>
  </w:num>
  <w:num w:numId="20" w16cid:durableId="836312704">
    <w:abstractNumId w:val="6"/>
  </w:num>
  <w:num w:numId="21" w16cid:durableId="249394977">
    <w:abstractNumId w:val="5"/>
  </w:num>
  <w:num w:numId="22" w16cid:durableId="56393725">
    <w:abstractNumId w:val="4"/>
  </w:num>
  <w:num w:numId="23" w16cid:durableId="1043754147">
    <w:abstractNumId w:val="8"/>
  </w:num>
  <w:num w:numId="24" w16cid:durableId="88546686">
    <w:abstractNumId w:val="3"/>
  </w:num>
  <w:num w:numId="25" w16cid:durableId="916018155">
    <w:abstractNumId w:val="2"/>
  </w:num>
  <w:num w:numId="26" w16cid:durableId="1895190448">
    <w:abstractNumId w:val="1"/>
  </w:num>
  <w:num w:numId="27" w16cid:durableId="32775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472"/>
    <w:rsid w:val="000057F2"/>
    <w:rsid w:val="00054862"/>
    <w:rsid w:val="00144F4C"/>
    <w:rsid w:val="00213CF7"/>
    <w:rsid w:val="0030331A"/>
    <w:rsid w:val="0035058F"/>
    <w:rsid w:val="00360628"/>
    <w:rsid w:val="003B5E3D"/>
    <w:rsid w:val="004A3DC5"/>
    <w:rsid w:val="005340BA"/>
    <w:rsid w:val="00742669"/>
    <w:rsid w:val="00781C92"/>
    <w:rsid w:val="009809EA"/>
    <w:rsid w:val="00CD2472"/>
    <w:rsid w:val="00D33F71"/>
    <w:rsid w:val="00D46D4D"/>
    <w:rsid w:val="00D62B75"/>
    <w:rsid w:val="00E373DC"/>
    <w:rsid w:val="00F5042D"/>
    <w:rsid w:val="00FA378E"/>
    <w:rsid w:val="00FA5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38BC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semiHidden/>
    <w:qFormat/>
    <w:pPr>
      <w:spacing w:line="300" w:lineRule="atLeast"/>
    </w:pPr>
    <w:rPr>
      <w:rFonts w:ascii="Georgia" w:hAnsi="Georgia"/>
    </w:rPr>
  </w:style>
  <w:style w:type="paragraph" w:styleId="Heading1">
    <w:name w:val="heading 1"/>
    <w:next w:val="Bodycopy"/>
    <w:link w:val="Heading1Char"/>
    <w:uiPriority w:val="1"/>
    <w:qFormat/>
    <w:pPr>
      <w:pageBreakBefore/>
      <w:spacing w:before="240" w:after="60"/>
      <w:outlineLvl w:val="0"/>
    </w:pPr>
    <w:rPr>
      <w:rFonts w:eastAsia="Times New Roman" w:cs="Times New Roman"/>
      <w:b/>
      <w:color w:val="000000" w:themeColor="text1"/>
      <w:sz w:val="24"/>
      <w:szCs w:val="20"/>
    </w:rPr>
  </w:style>
  <w:style w:type="paragraph" w:styleId="Heading2">
    <w:name w:val="heading 2"/>
    <w:next w:val="Bodycopy"/>
    <w:link w:val="Heading2Char"/>
    <w:uiPriority w:val="2"/>
    <w:qFormat/>
    <w:pPr>
      <w:keepNext/>
      <w:keepLines/>
      <w:spacing w:before="240" w:after="60"/>
      <w:outlineLvl w:val="1"/>
    </w:pPr>
    <w:rPr>
      <w:rFonts w:eastAsiaTheme="majorEastAsia" w:cstheme="majorBidi"/>
      <w:bCs/>
      <w:i/>
      <w:sz w:val="24"/>
      <w:szCs w:val="26"/>
    </w:rPr>
  </w:style>
  <w:style w:type="paragraph" w:styleId="Heading3">
    <w:name w:val="heading 3"/>
    <w:basedOn w:val="Bodycopy"/>
    <w:next w:val="Bodycopy"/>
    <w:link w:val="Heading3Char"/>
    <w:uiPriority w:val="9"/>
    <w:semiHidden/>
    <w:pPr>
      <w:keepNext/>
      <w:spacing w:before="240" w:after="6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1"/>
    <w:rPr>
      <w:rFonts w:eastAsia="Times New Roman" w:cs="Times New Roman"/>
      <w:b/>
      <w:color w:val="000000" w:themeColor="text1"/>
      <w:sz w:val="24"/>
      <w:szCs w:val="20"/>
    </w:rPr>
  </w:style>
  <w:style w:type="paragraph" w:customStyle="1" w:styleId="ecxmsonormal">
    <w:name w:val="ecxmsonormal"/>
    <w:basedOn w:val="Normal"/>
    <w:uiPriority w:val="99"/>
    <w:semiHidden/>
    <w:pPr>
      <w:spacing w:after="324"/>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00" w:themeColor="hyperlink"/>
      <w:u w:val="single"/>
    </w:rPr>
  </w:style>
  <w:style w:type="paragraph" w:styleId="Title">
    <w:name w:val="Title"/>
    <w:basedOn w:val="Normal"/>
    <w:next w:val="Normal"/>
    <w:link w:val="TitleChar"/>
    <w:uiPriority w:val="10"/>
    <w:semiHidden/>
    <w:unhideWhenUsed/>
    <w:pPr>
      <w:pBdr>
        <w:bottom w:val="single" w:sz="8" w:space="4" w:color="2F76A2" w:themeColor="accent1"/>
      </w:pBdr>
      <w:spacing w:after="300"/>
      <w:contextualSpacing/>
    </w:pPr>
    <w:rPr>
      <w:rFonts w:asciiTheme="majorHAnsi" w:eastAsiaTheme="majorEastAsia" w:hAnsiTheme="majorHAnsi" w:cstheme="majorBidi"/>
      <w:color w:val="235879" w:themeColor="text2" w:themeShade="BF"/>
      <w:spacing w:val="5"/>
      <w:kern w:val="28"/>
      <w:sz w:val="52"/>
      <w:szCs w:val="52"/>
    </w:rPr>
  </w:style>
  <w:style w:type="character" w:customStyle="1" w:styleId="TitleChar">
    <w:name w:val="Title Char"/>
    <w:basedOn w:val="DefaultParagraphFont"/>
    <w:link w:val="Title"/>
    <w:uiPriority w:val="10"/>
    <w:semiHidden/>
    <w:rPr>
      <w:rFonts w:asciiTheme="majorHAnsi" w:eastAsiaTheme="majorEastAsia" w:hAnsiTheme="majorHAnsi" w:cstheme="majorBidi"/>
      <w:color w:val="235879" w:themeColor="text2" w:themeShade="BF"/>
      <w:spacing w:val="5"/>
      <w:kern w:val="28"/>
      <w:sz w:val="52"/>
      <w:szCs w:val="52"/>
    </w:rPr>
  </w:style>
  <w:style w:type="paragraph" w:styleId="Subtitle">
    <w:name w:val="Subtitle"/>
    <w:basedOn w:val="Normal"/>
    <w:next w:val="Normal"/>
    <w:link w:val="SubtitleChar"/>
    <w:uiPriority w:val="11"/>
    <w:semiHidden/>
    <w:unhideWhenUsed/>
    <w:pPr>
      <w:numPr>
        <w:ilvl w:val="1"/>
      </w:numPr>
    </w:pPr>
    <w:rPr>
      <w:rFonts w:asciiTheme="majorHAnsi" w:eastAsiaTheme="majorEastAsia" w:hAnsiTheme="majorHAnsi" w:cstheme="majorBidi"/>
      <w:i/>
      <w:iCs/>
      <w:color w:val="2F76A2" w:themeColor="accent1"/>
      <w:spacing w:val="15"/>
      <w:sz w:val="24"/>
      <w:szCs w:val="24"/>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2F76A2" w:themeColor="accent1"/>
      <w:spacing w:val="15"/>
      <w:sz w:val="24"/>
      <w:szCs w:val="24"/>
    </w:rPr>
  </w:style>
  <w:style w:type="character" w:styleId="SubtleEmphasis">
    <w:name w:val="Subtle Emphasis"/>
    <w:basedOn w:val="DefaultParagraphFont"/>
    <w:uiPriority w:val="19"/>
    <w:semiHidden/>
    <w:unhideWhenUsed/>
    <w:rPr>
      <w:i/>
      <w:iCs/>
      <w:color w:val="808080" w:themeColor="text1" w:themeTint="7F"/>
    </w:rPr>
  </w:style>
  <w:style w:type="character" w:styleId="Emphasis">
    <w:name w:val="Emphasis"/>
    <w:basedOn w:val="DefaultParagraphFont"/>
    <w:uiPriority w:val="20"/>
    <w:semiHidden/>
    <w:unhideWhenUsed/>
    <w:rPr>
      <w:i/>
      <w:iCs/>
    </w:rPr>
  </w:style>
  <w:style w:type="character" w:styleId="IntenseEmphasis">
    <w:name w:val="Intense Emphasis"/>
    <w:basedOn w:val="DefaultParagraphFont"/>
    <w:uiPriority w:val="21"/>
    <w:semiHidden/>
    <w:unhideWhenUsed/>
    <w:rPr>
      <w:b/>
      <w:bCs/>
      <w:i/>
      <w:iCs/>
      <w:color w:val="2F76A2" w:themeColor="accent1"/>
    </w:rPr>
  </w:style>
  <w:style w:type="character" w:styleId="Strong">
    <w:name w:val="Strong"/>
    <w:basedOn w:val="DefaultParagraphFont"/>
    <w:uiPriority w:val="22"/>
    <w:semiHidden/>
    <w:unhideWhenUsed/>
    <w:rPr>
      <w:b/>
      <w:bCs/>
    </w:rPr>
  </w:style>
  <w:style w:type="paragraph" w:styleId="Quote">
    <w:name w:val="Quote"/>
    <w:basedOn w:val="Normal"/>
    <w:next w:val="Normal"/>
    <w:link w:val="QuoteChar"/>
    <w:uiPriority w:val="29"/>
    <w:semiHidden/>
    <w:unhideWhenUsed/>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paragraph" w:styleId="IntenseQuote">
    <w:name w:val="Intense Quote"/>
    <w:basedOn w:val="Normal"/>
    <w:next w:val="Normal"/>
    <w:link w:val="IntenseQuoteChar"/>
    <w:uiPriority w:val="30"/>
    <w:semiHidden/>
    <w:unhideWhenUsed/>
    <w:pPr>
      <w:pBdr>
        <w:bottom w:val="single" w:sz="4" w:space="4" w:color="2F76A2" w:themeColor="accent1"/>
      </w:pBdr>
      <w:spacing w:before="200" w:after="280"/>
      <w:ind w:left="936" w:right="936"/>
    </w:pPr>
    <w:rPr>
      <w:b/>
      <w:bCs/>
      <w:i/>
      <w:iCs/>
      <w:color w:val="2F76A2" w:themeColor="accent1"/>
    </w:rPr>
  </w:style>
  <w:style w:type="character" w:customStyle="1" w:styleId="IntenseQuoteChar">
    <w:name w:val="Intense Quote Char"/>
    <w:basedOn w:val="DefaultParagraphFont"/>
    <w:link w:val="IntenseQuote"/>
    <w:uiPriority w:val="30"/>
    <w:semiHidden/>
    <w:rPr>
      <w:b/>
      <w:bCs/>
      <w:i/>
      <w:iCs/>
      <w:color w:val="2F76A2" w:themeColor="accent1"/>
    </w:rPr>
  </w:style>
  <w:style w:type="character" w:styleId="SubtleReference">
    <w:name w:val="Subtle Reference"/>
    <w:basedOn w:val="DefaultParagraphFont"/>
    <w:uiPriority w:val="31"/>
    <w:semiHidden/>
    <w:unhideWhenUsed/>
    <w:rPr>
      <w:smallCaps/>
      <w:color w:val="52B2D1" w:themeColor="accent2"/>
      <w:u w:val="single"/>
    </w:rPr>
  </w:style>
  <w:style w:type="character" w:styleId="IntenseReference">
    <w:name w:val="Intense Reference"/>
    <w:basedOn w:val="DefaultParagraphFont"/>
    <w:uiPriority w:val="32"/>
    <w:semiHidden/>
    <w:unhideWhenUsed/>
    <w:rPr>
      <w:b/>
      <w:bCs/>
      <w:smallCaps/>
      <w:color w:val="52B2D1" w:themeColor="accent2"/>
      <w:spacing w:val="5"/>
      <w:u w:val="single"/>
    </w:rPr>
  </w:style>
  <w:style w:type="character" w:styleId="BookTitle">
    <w:name w:val="Book Title"/>
    <w:basedOn w:val="DefaultParagraphFont"/>
    <w:uiPriority w:val="33"/>
    <w:semiHidden/>
    <w:unhideWhenUsed/>
    <w:rPr>
      <w:b/>
      <w:bCs/>
      <w:smallCaps/>
      <w:spacing w:val="5"/>
    </w:rPr>
  </w:style>
  <w:style w:type="paragraph" w:styleId="ListParagraph">
    <w:name w:val="List Paragraph"/>
    <w:basedOn w:val="Normal"/>
    <w:uiPriority w:val="34"/>
    <w:semiHidden/>
    <w:unhideWhenUsed/>
  </w:style>
  <w:style w:type="paragraph" w:styleId="NoSpacing">
    <w:name w:val="No Spacing"/>
    <w:uiPriority w:val="99"/>
    <w:semiHidden/>
  </w:style>
  <w:style w:type="table" w:styleId="TableGrid">
    <w:name w:val="Table Grid"/>
    <w:basedOn w:val="TableNormal"/>
    <w:uiPriority w:val="59"/>
    <w:rPr>
      <w:sz w:val="20"/>
    </w:rPr>
    <w:tblPr>
      <w:tblCellMar>
        <w:left w:w="0" w:type="dxa"/>
        <w:right w:w="0" w:type="dxa"/>
      </w:tblCellMar>
    </w:tblPr>
    <w:trPr>
      <w:cantSplit/>
    </w:trPr>
  </w:style>
  <w:style w:type="paragraph" w:customStyle="1" w:styleId="Bodycopy">
    <w:name w:val="Body copy"/>
    <w:uiPriority w:val="4"/>
    <w:qFormat/>
    <w:pPr>
      <w:spacing w:line="300" w:lineRule="atLeast"/>
    </w:pPr>
    <w:rPr>
      <w:rFonts w:ascii="Georgia" w:eastAsia="Times New Roman" w:hAnsi="Georgia" w:cs="Times New Roman"/>
      <w:szCs w:val="20"/>
    </w:rPr>
  </w:style>
  <w:style w:type="paragraph" w:styleId="Header">
    <w:name w:val="header"/>
    <w:basedOn w:val="Normal"/>
    <w:link w:val="HeaderChar"/>
    <w:uiPriority w:val="99"/>
    <w:unhideWhenUsed/>
    <w:pPr>
      <w:spacing w:after="1200"/>
      <w:jc w:val="center"/>
    </w:pPr>
  </w:style>
  <w:style w:type="character" w:customStyle="1" w:styleId="HeaderChar">
    <w:name w:val="Header Char"/>
    <w:basedOn w:val="DefaultParagraphFont"/>
    <w:link w:val="Header"/>
    <w:uiPriority w:val="99"/>
  </w:style>
  <w:style w:type="paragraph" w:styleId="Footer">
    <w:name w:val="footer"/>
    <w:basedOn w:val="Bodycopy"/>
    <w:link w:val="FooterChar"/>
    <w:uiPriority w:val="99"/>
    <w:unhideWhenUsed/>
    <w:pPr>
      <w:tabs>
        <w:tab w:val="center" w:pos="4680"/>
        <w:tab w:val="right" w:pos="9360"/>
      </w:tabs>
      <w:spacing w:line="350" w:lineRule="exact"/>
      <w:jc w:val="center"/>
    </w:pPr>
    <w:rPr>
      <w:rFonts w:ascii="Arial" w:hAnsi="Arial"/>
      <w:b/>
      <w:spacing w:val="-2"/>
      <w:sz w:val="17"/>
    </w:rPr>
  </w:style>
  <w:style w:type="character" w:customStyle="1" w:styleId="FooterChar">
    <w:name w:val="Footer Char"/>
    <w:basedOn w:val="DefaultParagraphFont"/>
    <w:link w:val="Footer"/>
    <w:uiPriority w:val="99"/>
    <w:rPr>
      <w:rFonts w:eastAsia="Times New Roman" w:cs="Times New Roman"/>
      <w:b/>
      <w:spacing w:val="-2"/>
      <w:sz w:val="17"/>
      <w:szCs w:val="20"/>
    </w:rPr>
  </w:style>
  <w:style w:type="paragraph" w:styleId="TOC1">
    <w:name w:val="toc 1"/>
    <w:basedOn w:val="Bodycopy"/>
    <w:next w:val="Bodycopy"/>
    <w:uiPriority w:val="39"/>
    <w:semiHidden/>
    <w:pPr>
      <w:tabs>
        <w:tab w:val="left" w:leader="dot" w:pos="7891"/>
      </w:tabs>
      <w:spacing w:line="240" w:lineRule="exact"/>
    </w:pPr>
  </w:style>
  <w:style w:type="character" w:customStyle="1" w:styleId="Heading2Char">
    <w:name w:val="Heading 2 Char"/>
    <w:basedOn w:val="DefaultParagraphFont"/>
    <w:link w:val="Heading2"/>
    <w:uiPriority w:val="2"/>
    <w:rPr>
      <w:rFonts w:eastAsiaTheme="majorEastAsia" w:cstheme="majorBidi"/>
      <w:bCs/>
      <w:i/>
      <w:sz w:val="24"/>
      <w:szCs w:val="26"/>
    </w:rPr>
  </w:style>
  <w:style w:type="character" w:customStyle="1" w:styleId="Heading3Char">
    <w:name w:val="Heading 3 Char"/>
    <w:basedOn w:val="DefaultParagraphFont"/>
    <w:link w:val="Heading3"/>
    <w:uiPriority w:val="9"/>
    <w:semiHidden/>
    <w:rPr>
      <w:rFonts w:ascii="Georgia" w:eastAsia="Times New Roman" w:hAnsi="Georgia" w:cs="Times New Roman"/>
      <w:i/>
      <w:szCs w:val="20"/>
    </w:rPr>
  </w:style>
  <w:style w:type="paragraph" w:styleId="TOC2">
    <w:name w:val="toc 2"/>
    <w:basedOn w:val="Bodycopy"/>
    <w:next w:val="Bodycopy"/>
    <w:uiPriority w:val="39"/>
    <w:semiHidden/>
    <w:pPr>
      <w:tabs>
        <w:tab w:val="left" w:leader="dot" w:pos="7884"/>
      </w:tabs>
      <w:spacing w:after="100"/>
      <w:ind w:left="220"/>
    </w:pPr>
  </w:style>
  <w:style w:type="numbering" w:customStyle="1" w:styleId="XXXXXXXX">
    <w:name w:val="XXXXXXXX"/>
    <w:uiPriority w:val="99"/>
    <w:pPr>
      <w:numPr>
        <w:numId w:val="2"/>
      </w:numPr>
    </w:pPr>
  </w:style>
  <w:style w:type="table" w:customStyle="1" w:styleId="Placeholder">
    <w:name w:val="Placeholder"/>
    <w:basedOn w:val="TableNormal"/>
    <w:uiPriority w:val="99"/>
    <w:qFormat/>
    <w:rPr>
      <w:sz w:val="20"/>
    </w:rPr>
    <w:tblPr>
      <w:tblStyleRowBandSize w:val="1"/>
      <w:tblInd w:w="115" w:type="dxa"/>
      <w:tblBorders>
        <w:top w:val="single" w:sz="4" w:space="0" w:color="2F76A2" w:themeColor="accent1"/>
        <w:left w:val="single" w:sz="4" w:space="0" w:color="2F76A2" w:themeColor="accent1"/>
        <w:bottom w:val="single" w:sz="4" w:space="0" w:color="2F76A2" w:themeColor="accent1"/>
        <w:right w:val="single" w:sz="4" w:space="0" w:color="2F76A2" w:themeColor="accent1"/>
        <w:insideH w:val="single" w:sz="4" w:space="0" w:color="2F76A2" w:themeColor="accent1"/>
        <w:insideV w:val="single" w:sz="4" w:space="0" w:color="2F76A2" w:themeColor="accent1"/>
      </w:tblBorders>
      <w:tblCellMar>
        <w:left w:w="115" w:type="dxa"/>
        <w:right w:w="115" w:type="dxa"/>
      </w:tblCellMar>
    </w:tblPr>
    <w:trPr>
      <w:cantSplit/>
    </w:trPr>
    <w:tcPr>
      <w:vAlign w:val="center"/>
    </w:tcPr>
    <w:tblStylePr w:type="firstRow">
      <w:rPr>
        <w:b/>
        <w:color w:val="FFFFFF" w:themeColor="background2"/>
      </w:rPr>
      <w:tblPr/>
      <w:tcPr>
        <w:shd w:val="clear" w:color="auto" w:fill="2F76A2" w:themeFill="accent1"/>
      </w:tcPr>
    </w:tblStylePr>
    <w:tblStylePr w:type="firstCol">
      <w:rPr>
        <w:b/>
      </w:rPr>
      <w:tblPr/>
      <w:tcPr>
        <w:shd w:val="clear" w:color="auto" w:fill="C3E4EF" w:themeFill="accent3"/>
      </w:tcPr>
    </w:tblStylePr>
    <w:tblStylePr w:type="band2Horz">
      <w:tblPr/>
      <w:tcPr>
        <w:shd w:val="clear" w:color="auto" w:fill="D9D9D9" w:themeFill="background2" w:themeFillShade="D9"/>
      </w:tcPr>
    </w:tblStylePr>
  </w:style>
  <w:style w:type="paragraph" w:customStyle="1" w:styleId="Bullet1">
    <w:name w:val="Bullet 1"/>
    <w:basedOn w:val="Bodycopy"/>
    <w:uiPriority w:val="99"/>
    <w:qFormat/>
    <w:pPr>
      <w:numPr>
        <w:numId w:val="10"/>
      </w:numPr>
      <w:ind w:left="216"/>
    </w:pPr>
  </w:style>
  <w:style w:type="paragraph" w:customStyle="1" w:styleId="Bullet2">
    <w:name w:val="Bullet 2"/>
    <w:basedOn w:val="Bodycopy"/>
    <w:uiPriority w:val="99"/>
    <w:qFormat/>
    <w:pPr>
      <w:numPr>
        <w:ilvl w:val="1"/>
        <w:numId w:val="11"/>
      </w:numPr>
      <w:ind w:left="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0280">
      <w:bodyDiv w:val="1"/>
      <w:marLeft w:val="0"/>
      <w:marRight w:val="0"/>
      <w:marTop w:val="0"/>
      <w:marBottom w:val="0"/>
      <w:divBdr>
        <w:top w:val="none" w:sz="0" w:space="0" w:color="auto"/>
        <w:left w:val="none" w:sz="0" w:space="0" w:color="auto"/>
        <w:bottom w:val="none" w:sz="0" w:space="0" w:color="auto"/>
        <w:right w:val="none" w:sz="0" w:space="0" w:color="auto"/>
      </w:divBdr>
      <w:divsChild>
        <w:div w:id="1495562432">
          <w:marLeft w:val="0"/>
          <w:marRight w:val="0"/>
          <w:marTop w:val="0"/>
          <w:marBottom w:val="0"/>
          <w:divBdr>
            <w:top w:val="none" w:sz="0" w:space="0" w:color="auto"/>
            <w:left w:val="none" w:sz="0" w:space="0" w:color="auto"/>
            <w:bottom w:val="none" w:sz="0" w:space="0" w:color="auto"/>
            <w:right w:val="none" w:sz="0" w:space="0" w:color="auto"/>
          </w:divBdr>
          <w:divsChild>
            <w:div w:id="1828521319">
              <w:marLeft w:val="0"/>
              <w:marRight w:val="0"/>
              <w:marTop w:val="0"/>
              <w:marBottom w:val="0"/>
              <w:divBdr>
                <w:top w:val="none" w:sz="0" w:space="0" w:color="auto"/>
                <w:left w:val="none" w:sz="0" w:space="0" w:color="auto"/>
                <w:bottom w:val="none" w:sz="0" w:space="0" w:color="auto"/>
                <w:right w:val="none" w:sz="0" w:space="0" w:color="auto"/>
              </w:divBdr>
              <w:divsChild>
                <w:div w:id="2069450557">
                  <w:marLeft w:val="0"/>
                  <w:marRight w:val="0"/>
                  <w:marTop w:val="0"/>
                  <w:marBottom w:val="0"/>
                  <w:divBdr>
                    <w:top w:val="none" w:sz="0" w:space="0" w:color="auto"/>
                    <w:left w:val="none" w:sz="0" w:space="0" w:color="auto"/>
                    <w:bottom w:val="none" w:sz="0" w:space="0" w:color="auto"/>
                    <w:right w:val="none" w:sz="0" w:space="0" w:color="auto"/>
                  </w:divBdr>
                  <w:divsChild>
                    <w:div w:id="744651137">
                      <w:marLeft w:val="0"/>
                      <w:marRight w:val="0"/>
                      <w:marTop w:val="0"/>
                      <w:marBottom w:val="0"/>
                      <w:divBdr>
                        <w:top w:val="none" w:sz="0" w:space="0" w:color="auto"/>
                        <w:left w:val="none" w:sz="0" w:space="0" w:color="auto"/>
                        <w:bottom w:val="none" w:sz="0" w:space="0" w:color="auto"/>
                        <w:right w:val="none" w:sz="0" w:space="0" w:color="auto"/>
                      </w:divBdr>
                      <w:divsChild>
                        <w:div w:id="1838111378">
                          <w:marLeft w:val="0"/>
                          <w:marRight w:val="0"/>
                          <w:marTop w:val="0"/>
                          <w:marBottom w:val="0"/>
                          <w:divBdr>
                            <w:top w:val="none" w:sz="0" w:space="0" w:color="auto"/>
                            <w:left w:val="none" w:sz="0" w:space="0" w:color="auto"/>
                            <w:bottom w:val="none" w:sz="0" w:space="0" w:color="auto"/>
                            <w:right w:val="none" w:sz="0" w:space="0" w:color="auto"/>
                          </w:divBdr>
                          <w:divsChild>
                            <w:div w:id="1687780060">
                              <w:marLeft w:val="0"/>
                              <w:marRight w:val="0"/>
                              <w:marTop w:val="0"/>
                              <w:marBottom w:val="0"/>
                              <w:divBdr>
                                <w:top w:val="none" w:sz="0" w:space="0" w:color="auto"/>
                                <w:left w:val="none" w:sz="0" w:space="0" w:color="auto"/>
                                <w:bottom w:val="none" w:sz="0" w:space="0" w:color="auto"/>
                                <w:right w:val="none" w:sz="0" w:space="0" w:color="auto"/>
                              </w:divBdr>
                              <w:divsChild>
                                <w:div w:id="85394528">
                                  <w:marLeft w:val="0"/>
                                  <w:marRight w:val="0"/>
                                  <w:marTop w:val="0"/>
                                  <w:marBottom w:val="0"/>
                                  <w:divBdr>
                                    <w:top w:val="none" w:sz="0" w:space="0" w:color="auto"/>
                                    <w:left w:val="none" w:sz="0" w:space="0" w:color="auto"/>
                                    <w:bottom w:val="none" w:sz="0" w:space="0" w:color="auto"/>
                                    <w:right w:val="none" w:sz="0" w:space="0" w:color="auto"/>
                                  </w:divBdr>
                                  <w:divsChild>
                                    <w:div w:id="1998222224">
                                      <w:marLeft w:val="0"/>
                                      <w:marRight w:val="0"/>
                                      <w:marTop w:val="0"/>
                                      <w:marBottom w:val="0"/>
                                      <w:divBdr>
                                        <w:top w:val="none" w:sz="0" w:space="0" w:color="auto"/>
                                        <w:left w:val="none" w:sz="0" w:space="0" w:color="auto"/>
                                        <w:bottom w:val="none" w:sz="0" w:space="0" w:color="auto"/>
                                        <w:right w:val="none" w:sz="0" w:space="0" w:color="auto"/>
                                      </w:divBdr>
                                      <w:divsChild>
                                        <w:div w:id="584529960">
                                          <w:marLeft w:val="0"/>
                                          <w:marRight w:val="0"/>
                                          <w:marTop w:val="0"/>
                                          <w:marBottom w:val="0"/>
                                          <w:divBdr>
                                            <w:top w:val="none" w:sz="0" w:space="0" w:color="auto"/>
                                            <w:left w:val="none" w:sz="0" w:space="0" w:color="auto"/>
                                            <w:bottom w:val="none" w:sz="0" w:space="0" w:color="auto"/>
                                            <w:right w:val="none" w:sz="0" w:space="0" w:color="auto"/>
                                          </w:divBdr>
                                          <w:divsChild>
                                            <w:div w:id="936865927">
                                              <w:marLeft w:val="0"/>
                                              <w:marRight w:val="0"/>
                                              <w:marTop w:val="0"/>
                                              <w:marBottom w:val="0"/>
                                              <w:divBdr>
                                                <w:top w:val="none" w:sz="0" w:space="0" w:color="auto"/>
                                                <w:left w:val="none" w:sz="0" w:space="0" w:color="auto"/>
                                                <w:bottom w:val="none" w:sz="0" w:space="0" w:color="auto"/>
                                                <w:right w:val="none" w:sz="0" w:space="0" w:color="auto"/>
                                              </w:divBdr>
                                              <w:divsChild>
                                                <w:div w:id="1767533083">
                                                  <w:marLeft w:val="0"/>
                                                  <w:marRight w:val="0"/>
                                                  <w:marTop w:val="0"/>
                                                  <w:marBottom w:val="0"/>
                                                  <w:divBdr>
                                                    <w:top w:val="none" w:sz="0" w:space="0" w:color="auto"/>
                                                    <w:left w:val="none" w:sz="0" w:space="0" w:color="auto"/>
                                                    <w:bottom w:val="none" w:sz="0" w:space="0" w:color="auto"/>
                                                    <w:right w:val="none" w:sz="0" w:space="0" w:color="auto"/>
                                                  </w:divBdr>
                                                  <w:divsChild>
                                                    <w:div w:id="2119762406">
                                                      <w:marLeft w:val="0"/>
                                                      <w:marRight w:val="75"/>
                                                      <w:marTop w:val="0"/>
                                                      <w:marBottom w:val="0"/>
                                                      <w:divBdr>
                                                        <w:top w:val="none" w:sz="0" w:space="0" w:color="auto"/>
                                                        <w:left w:val="none" w:sz="0" w:space="0" w:color="auto"/>
                                                        <w:bottom w:val="none" w:sz="0" w:space="0" w:color="auto"/>
                                                        <w:right w:val="none" w:sz="0" w:space="0" w:color="auto"/>
                                                      </w:divBdr>
                                                      <w:divsChild>
                                                        <w:div w:id="194386712">
                                                          <w:marLeft w:val="0"/>
                                                          <w:marRight w:val="0"/>
                                                          <w:marTop w:val="0"/>
                                                          <w:marBottom w:val="0"/>
                                                          <w:divBdr>
                                                            <w:top w:val="none" w:sz="0" w:space="0" w:color="auto"/>
                                                            <w:left w:val="none" w:sz="0" w:space="0" w:color="auto"/>
                                                            <w:bottom w:val="none" w:sz="0" w:space="0" w:color="auto"/>
                                                            <w:right w:val="none" w:sz="0" w:space="0" w:color="auto"/>
                                                          </w:divBdr>
                                                          <w:divsChild>
                                                            <w:div w:id="1739208902">
                                                              <w:marLeft w:val="0"/>
                                                              <w:marRight w:val="0"/>
                                                              <w:marTop w:val="0"/>
                                                              <w:marBottom w:val="0"/>
                                                              <w:divBdr>
                                                                <w:top w:val="none" w:sz="0" w:space="0" w:color="auto"/>
                                                                <w:left w:val="none" w:sz="0" w:space="0" w:color="auto"/>
                                                                <w:bottom w:val="none" w:sz="0" w:space="0" w:color="auto"/>
                                                                <w:right w:val="none" w:sz="0" w:space="0" w:color="auto"/>
                                                              </w:divBdr>
                                                              <w:divsChild>
                                                                <w:div w:id="870336433">
                                                                  <w:marLeft w:val="0"/>
                                                                  <w:marRight w:val="0"/>
                                                                  <w:marTop w:val="0"/>
                                                                  <w:marBottom w:val="0"/>
                                                                  <w:divBdr>
                                                                    <w:top w:val="none" w:sz="0" w:space="0" w:color="auto"/>
                                                                    <w:left w:val="none" w:sz="0" w:space="0" w:color="auto"/>
                                                                    <w:bottom w:val="none" w:sz="0" w:space="0" w:color="auto"/>
                                                                    <w:right w:val="none" w:sz="0" w:space="0" w:color="auto"/>
                                                                  </w:divBdr>
                                                                  <w:divsChild>
                                                                    <w:div w:id="1381707213">
                                                                      <w:marLeft w:val="0"/>
                                                                      <w:marRight w:val="0"/>
                                                                      <w:marTop w:val="0"/>
                                                                      <w:marBottom w:val="88"/>
                                                                      <w:divBdr>
                                                                        <w:top w:val="single" w:sz="4" w:space="0" w:color="EDEDED"/>
                                                                        <w:left w:val="single" w:sz="4" w:space="0" w:color="EDEDED"/>
                                                                        <w:bottom w:val="single" w:sz="4" w:space="0" w:color="EDEDED"/>
                                                                        <w:right w:val="single" w:sz="4" w:space="0" w:color="EDEDED"/>
                                                                      </w:divBdr>
                                                                      <w:divsChild>
                                                                        <w:div w:id="514156860">
                                                                          <w:marLeft w:val="0"/>
                                                                          <w:marRight w:val="0"/>
                                                                          <w:marTop w:val="0"/>
                                                                          <w:marBottom w:val="0"/>
                                                                          <w:divBdr>
                                                                            <w:top w:val="none" w:sz="0" w:space="0" w:color="auto"/>
                                                                            <w:left w:val="none" w:sz="0" w:space="0" w:color="auto"/>
                                                                            <w:bottom w:val="none" w:sz="0" w:space="0" w:color="auto"/>
                                                                            <w:right w:val="none" w:sz="0" w:space="0" w:color="auto"/>
                                                                          </w:divBdr>
                                                                          <w:divsChild>
                                                                            <w:div w:id="1652565492">
                                                                              <w:marLeft w:val="0"/>
                                                                              <w:marRight w:val="0"/>
                                                                              <w:marTop w:val="0"/>
                                                                              <w:marBottom w:val="0"/>
                                                                              <w:divBdr>
                                                                                <w:top w:val="none" w:sz="0" w:space="0" w:color="auto"/>
                                                                                <w:left w:val="none" w:sz="0" w:space="0" w:color="auto"/>
                                                                                <w:bottom w:val="none" w:sz="0" w:space="0" w:color="auto"/>
                                                                                <w:right w:val="none" w:sz="0" w:space="0" w:color="auto"/>
                                                                              </w:divBdr>
                                                                              <w:divsChild>
                                                                                <w:div w:id="881867089">
                                                                                  <w:marLeft w:val="0"/>
                                                                                  <w:marRight w:val="0"/>
                                                                                  <w:marTop w:val="0"/>
                                                                                  <w:marBottom w:val="0"/>
                                                                                  <w:divBdr>
                                                                                    <w:top w:val="none" w:sz="0" w:space="0" w:color="auto"/>
                                                                                    <w:left w:val="none" w:sz="0" w:space="0" w:color="auto"/>
                                                                                    <w:bottom w:val="none" w:sz="0" w:space="0" w:color="auto"/>
                                                                                    <w:right w:val="none" w:sz="0" w:space="0" w:color="auto"/>
                                                                                  </w:divBdr>
                                                                                  <w:divsChild>
                                                                                    <w:div w:id="1175531865">
                                                                                      <w:marLeft w:val="150"/>
                                                                                      <w:marRight w:val="150"/>
                                                                                      <w:marTop w:val="0"/>
                                                                                      <w:marBottom w:val="0"/>
                                                                                      <w:divBdr>
                                                                                        <w:top w:val="none" w:sz="0" w:space="0" w:color="auto"/>
                                                                                        <w:left w:val="none" w:sz="0" w:space="0" w:color="auto"/>
                                                                                        <w:bottom w:val="none" w:sz="0" w:space="0" w:color="auto"/>
                                                                                        <w:right w:val="none" w:sz="0" w:space="0" w:color="auto"/>
                                                                                      </w:divBdr>
                                                                                      <w:divsChild>
                                                                                        <w:div w:id="155194648">
                                                                                          <w:marLeft w:val="0"/>
                                                                                          <w:marRight w:val="0"/>
                                                                                          <w:marTop w:val="0"/>
                                                                                          <w:marBottom w:val="0"/>
                                                                                          <w:divBdr>
                                                                                            <w:top w:val="none" w:sz="0" w:space="0" w:color="auto"/>
                                                                                            <w:left w:val="none" w:sz="0" w:space="0" w:color="auto"/>
                                                                                            <w:bottom w:val="none" w:sz="0" w:space="0" w:color="auto"/>
                                                                                            <w:right w:val="none" w:sz="0" w:space="0" w:color="auto"/>
                                                                                          </w:divBdr>
                                                                                          <w:divsChild>
                                                                                            <w:div w:id="377555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581625">
                                                                                                  <w:marLeft w:val="0"/>
                                                                                                  <w:marRight w:val="0"/>
                                                                                                  <w:marTop w:val="0"/>
                                                                                                  <w:marBottom w:val="0"/>
                                                                                                  <w:divBdr>
                                                                                                    <w:top w:val="none" w:sz="0" w:space="0" w:color="auto"/>
                                                                                                    <w:left w:val="none" w:sz="0" w:space="0" w:color="auto"/>
                                                                                                    <w:bottom w:val="none" w:sz="0" w:space="0" w:color="auto"/>
                                                                                                    <w:right w:val="none" w:sz="0" w:space="0" w:color="auto"/>
                                                                                                  </w:divBdr>
                                                                                                  <w:divsChild>
                                                                                                    <w:div w:id="208445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renkel Benefits">
      <a:dk1>
        <a:sysClr val="windowText" lastClr="000000"/>
      </a:dk1>
      <a:lt1>
        <a:sysClr val="window" lastClr="FFFFFF"/>
      </a:lt1>
      <a:dk2>
        <a:srgbClr val="2F76A2"/>
      </a:dk2>
      <a:lt2>
        <a:srgbClr val="FFFFFF"/>
      </a:lt2>
      <a:accent1>
        <a:srgbClr val="2F76A2"/>
      </a:accent1>
      <a:accent2>
        <a:srgbClr val="52B2D1"/>
      </a:accent2>
      <a:accent3>
        <a:srgbClr val="C3E4EF"/>
      </a:accent3>
      <a:accent4>
        <a:srgbClr val="DCF0F6"/>
      </a:accent4>
      <a:accent5>
        <a:srgbClr val="EEF7FA"/>
      </a:accent5>
      <a:accent6>
        <a:srgbClr val="FFFFFF"/>
      </a:accent6>
      <a:hlink>
        <a:srgbClr val="000000"/>
      </a:hlink>
      <a:folHlink>
        <a:srgbClr val="2F76A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BA7E1-2812-BB4B-BBEE-C2E81EA3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Ralph, Daniel</cp:lastModifiedBy>
  <cp:revision>2</cp:revision>
  <dcterms:created xsi:type="dcterms:W3CDTF">2024-07-30T23:39:00Z</dcterms:created>
  <dcterms:modified xsi:type="dcterms:W3CDTF">2024-07-30T23:39:00Z</dcterms:modified>
</cp:coreProperties>
</file>